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4DB" w:rsidRPr="00293A70" w:rsidRDefault="00F724DB" w:rsidP="002278A2">
      <w:pPr>
        <w:spacing w:after="240" w:line="360" w:lineRule="auto"/>
        <w:jc w:val="center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 xml:space="preserve">Skład Komisji </w:t>
      </w:r>
      <w:r w:rsidR="00CA23AC" w:rsidRPr="00293A70">
        <w:rPr>
          <w:rFonts w:ascii="Franklin Gothic Book" w:hAnsi="Franklin Gothic Book" w:cs="Tahoma"/>
          <w:b/>
          <w:sz w:val="24"/>
          <w:szCs w:val="24"/>
        </w:rPr>
        <w:t>H</w:t>
      </w:r>
      <w:r w:rsidRPr="00293A70">
        <w:rPr>
          <w:rFonts w:ascii="Franklin Gothic Book" w:hAnsi="Franklin Gothic Book" w:cs="Tahoma"/>
          <w:b/>
          <w:sz w:val="24"/>
          <w:szCs w:val="24"/>
        </w:rPr>
        <w:t>abilitacyjnej</w:t>
      </w:r>
      <w:r w:rsidRPr="00293A70">
        <w:rPr>
          <w:rFonts w:ascii="Franklin Gothic Book" w:hAnsi="Franklin Gothic Book" w:cs="Tahoma"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powołanej w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>przeprowadz</w:t>
      </w:r>
      <w:r w:rsidR="00F23AF7" w:rsidRPr="00293A70">
        <w:rPr>
          <w:rFonts w:ascii="Franklin Gothic Book" w:hAnsi="Franklin Gothic Book" w:cs="Tahoma"/>
          <w:b/>
          <w:sz w:val="24"/>
          <w:szCs w:val="24"/>
        </w:rPr>
        <w:t>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t xml:space="preserve">nym przez 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Wydział Nauki o Zdrowiu </w:t>
      </w:r>
      <w:r w:rsidR="0048739B">
        <w:rPr>
          <w:rFonts w:ascii="Franklin Gothic Book" w:hAnsi="Franklin Gothic Book" w:cs="Tahoma"/>
          <w:b/>
          <w:sz w:val="24"/>
          <w:szCs w:val="24"/>
        </w:rPr>
        <w:t>oraz Radę Dyscypliny Nauk o Zdrowiu</w:t>
      </w:r>
      <w:r w:rsidR="0048739B" w:rsidRPr="0048739B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48739B">
        <w:rPr>
          <w:rFonts w:ascii="Franklin Gothic Book" w:hAnsi="Franklin Gothic Book" w:cs="Tahoma"/>
          <w:b/>
          <w:sz w:val="24"/>
          <w:szCs w:val="24"/>
        </w:rPr>
        <w:br/>
      </w:r>
      <w:r w:rsidR="0048739B" w:rsidRPr="00293A70">
        <w:rPr>
          <w:rFonts w:ascii="Franklin Gothic Book" w:hAnsi="Franklin Gothic Book" w:cs="Tahoma"/>
          <w:b/>
          <w:sz w:val="24"/>
          <w:szCs w:val="24"/>
        </w:rPr>
        <w:t>Warszawskiego Uniwersytetu Medycznego</w:t>
      </w:r>
      <w:r w:rsidR="002278A2" w:rsidRPr="00293A70">
        <w:rPr>
          <w:rFonts w:ascii="Franklin Gothic Book" w:hAnsi="Franklin Gothic Book" w:cs="Tahoma"/>
          <w:b/>
          <w:sz w:val="24"/>
          <w:szCs w:val="24"/>
        </w:rPr>
        <w:br/>
        <w:t xml:space="preserve">postępowaniu habilitacyjnym </w:t>
      </w:r>
      <w:r w:rsidR="009F4A54">
        <w:rPr>
          <w:rFonts w:ascii="Franklin Gothic Book" w:hAnsi="Franklin Gothic Book" w:cs="Tahoma"/>
          <w:b/>
          <w:sz w:val="24"/>
          <w:szCs w:val="24"/>
        </w:rPr>
        <w:t>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n. </w:t>
      </w:r>
      <w:r w:rsidR="004E4CAD">
        <w:rPr>
          <w:rFonts w:ascii="Franklin Gothic Book" w:hAnsi="Franklin Gothic Book" w:cs="Tahoma"/>
          <w:b/>
          <w:sz w:val="24"/>
          <w:szCs w:val="24"/>
        </w:rPr>
        <w:t>techn. Barbary Piekarskiej</w:t>
      </w:r>
    </w:p>
    <w:p w:rsidR="00F724DB" w:rsidRPr="0048739B" w:rsidRDefault="00F724DB" w:rsidP="002278A2">
      <w:p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Przewodnicząc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>y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F68D8">
        <w:rPr>
          <w:rFonts w:ascii="Franklin Gothic Book" w:hAnsi="Franklin Gothic Book" w:cs="Tahoma"/>
          <w:b/>
          <w:sz w:val="24"/>
          <w:szCs w:val="24"/>
        </w:rPr>
        <w:t>P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rof. 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dr hab. n. </w:t>
      </w:r>
      <w:r w:rsidR="004D686D" w:rsidRPr="00293A70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4E4CAD">
        <w:rPr>
          <w:rFonts w:ascii="Franklin Gothic Book" w:hAnsi="Franklin Gothic Book" w:cs="Tahoma"/>
          <w:b/>
          <w:sz w:val="24"/>
          <w:szCs w:val="24"/>
        </w:rPr>
        <w:t>Elżbieta Krajewska-Kułak</w:t>
      </w:r>
      <w:r w:rsidR="004E4CAD">
        <w:rPr>
          <w:rFonts w:ascii="Franklin Gothic Book" w:hAnsi="Franklin Gothic Book" w:cs="Tahoma"/>
          <w:bCs/>
          <w:sz w:val="24"/>
          <w:szCs w:val="24"/>
        </w:rPr>
        <w:t>,</w:t>
      </w:r>
      <w:r w:rsidR="0048739B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E4CAD">
        <w:rPr>
          <w:rFonts w:ascii="Franklin Gothic Book" w:hAnsi="Franklin Gothic Book" w:cs="Tahoma"/>
          <w:sz w:val="24"/>
          <w:szCs w:val="24"/>
        </w:rPr>
        <w:t>Zakład Zintegrowanej Opieki Medycznej Wydziału Nauk o Zdrowiu, Uniwersytet Medyczny w Białymstoku</w:t>
      </w:r>
    </w:p>
    <w:p w:rsidR="00A96692" w:rsidRPr="00293A70" w:rsidRDefault="00F724DB" w:rsidP="00A96692">
      <w:pPr>
        <w:pStyle w:val="Zwykytekst"/>
        <w:spacing w:after="12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Sekretarz Komisji</w:t>
      </w:r>
      <w:r w:rsidRPr="00293A70">
        <w:rPr>
          <w:rFonts w:ascii="Franklin Gothic Book" w:hAnsi="Franklin Gothic Book" w:cs="Tahoma"/>
          <w:sz w:val="24"/>
          <w:szCs w:val="24"/>
        </w:rPr>
        <w:t xml:space="preserve"> – </w:t>
      </w:r>
      <w:r w:rsidR="00293A70">
        <w:rPr>
          <w:rFonts w:ascii="Franklin Gothic Book" w:hAnsi="Franklin Gothic Book" w:cs="Tahoma"/>
          <w:b/>
          <w:sz w:val="24"/>
          <w:szCs w:val="24"/>
        </w:rPr>
        <w:t>D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 xml:space="preserve">r hab. n </w:t>
      </w:r>
      <w:r w:rsidR="0048739B">
        <w:rPr>
          <w:rFonts w:ascii="Franklin Gothic Book" w:hAnsi="Franklin Gothic Book" w:cs="Tahoma"/>
          <w:b/>
          <w:sz w:val="24"/>
          <w:szCs w:val="24"/>
        </w:rPr>
        <w:t xml:space="preserve">o </w:t>
      </w:r>
      <w:proofErr w:type="spellStart"/>
      <w:r w:rsidR="0048739B">
        <w:rPr>
          <w:rFonts w:ascii="Franklin Gothic Book" w:hAnsi="Franklin Gothic Book" w:cs="Tahoma"/>
          <w:b/>
          <w:sz w:val="24"/>
          <w:szCs w:val="24"/>
        </w:rPr>
        <w:t>zdr</w:t>
      </w:r>
      <w:proofErr w:type="spellEnd"/>
      <w:r w:rsidR="0048739B">
        <w:rPr>
          <w:rFonts w:ascii="Franklin Gothic Book" w:hAnsi="Franklin Gothic Book" w:cs="Tahoma"/>
          <w:b/>
          <w:sz w:val="24"/>
          <w:szCs w:val="24"/>
        </w:rPr>
        <w:t xml:space="preserve">. </w:t>
      </w:r>
      <w:r w:rsidR="004E4CAD">
        <w:rPr>
          <w:rFonts w:ascii="Franklin Gothic Book" w:hAnsi="Franklin Gothic Book" w:cs="Tahoma"/>
          <w:b/>
          <w:sz w:val="24"/>
          <w:szCs w:val="24"/>
        </w:rPr>
        <w:t xml:space="preserve">Mariusz </w:t>
      </w:r>
      <w:proofErr w:type="spellStart"/>
      <w:r w:rsidR="004E4CAD">
        <w:rPr>
          <w:rFonts w:ascii="Franklin Gothic Book" w:hAnsi="Franklin Gothic Book" w:cs="Tahoma"/>
          <w:b/>
          <w:sz w:val="24"/>
          <w:szCs w:val="24"/>
        </w:rPr>
        <w:t>Panczyk</w:t>
      </w:r>
      <w:proofErr w:type="spellEnd"/>
      <w:r w:rsidR="00F76543">
        <w:rPr>
          <w:rFonts w:ascii="Franklin Gothic Book" w:hAnsi="Franklin Gothic Book" w:cs="Tahoma"/>
          <w:sz w:val="24"/>
          <w:szCs w:val="24"/>
        </w:rPr>
        <w:t>,</w:t>
      </w:r>
      <w:r w:rsidR="006E7C47"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8739B">
        <w:rPr>
          <w:rFonts w:ascii="Franklin Gothic Book" w:hAnsi="Franklin Gothic Book" w:cs="Tahoma"/>
          <w:sz w:val="24"/>
          <w:szCs w:val="24"/>
        </w:rPr>
        <w:t xml:space="preserve">Zakład </w:t>
      </w:r>
      <w:r w:rsidR="004E4CAD">
        <w:rPr>
          <w:rFonts w:ascii="Franklin Gothic Book" w:hAnsi="Franklin Gothic Book" w:cs="Tahoma"/>
          <w:sz w:val="24"/>
          <w:szCs w:val="24"/>
        </w:rPr>
        <w:t xml:space="preserve">Edukacji i Badań w Naukach o Zdrowiu </w:t>
      </w:r>
      <w:r w:rsidR="00A96692" w:rsidRPr="00293A70">
        <w:rPr>
          <w:rFonts w:ascii="Franklin Gothic Book" w:hAnsi="Franklin Gothic Book" w:cs="Tahoma"/>
          <w:sz w:val="24"/>
          <w:szCs w:val="24"/>
        </w:rPr>
        <w:t>Wydziału Nauk o Zdrowiu, Warszawski Uniwersytet</w:t>
      </w:r>
      <w:r w:rsidR="00A96692" w:rsidRPr="00293A70">
        <w:rPr>
          <w:rFonts w:ascii="Franklin Gothic Book" w:hAnsi="Franklin Gothic Book"/>
          <w:sz w:val="24"/>
          <w:szCs w:val="24"/>
        </w:rPr>
        <w:t xml:space="preserve"> </w:t>
      </w:r>
      <w:r w:rsidR="00A96692" w:rsidRPr="00293A70">
        <w:rPr>
          <w:rFonts w:ascii="Franklin Gothic Book" w:hAnsi="Franklin Gothic Book" w:cs="Tahoma"/>
          <w:sz w:val="24"/>
          <w:szCs w:val="24"/>
        </w:rPr>
        <w:t>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F724DB" w:rsidP="00F23AF7">
      <w:pPr>
        <w:pStyle w:val="Zwykytekst"/>
        <w:spacing w:after="120" w:line="360" w:lineRule="auto"/>
        <w:jc w:val="both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Recenzenci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F76543" w:rsidRPr="00293A70" w:rsidRDefault="00F76543" w:rsidP="00F7654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Prof. d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 hab. n. med. </w:t>
      </w:r>
      <w:r w:rsidR="004E4CAD">
        <w:rPr>
          <w:rFonts w:ascii="Franklin Gothic Book" w:hAnsi="Franklin Gothic Book" w:cs="Tahoma"/>
          <w:b/>
          <w:sz w:val="24"/>
          <w:szCs w:val="24"/>
        </w:rPr>
        <w:t>Jolanta Gromadzińska</w:t>
      </w:r>
      <w:r w:rsidR="004E4CAD">
        <w:rPr>
          <w:rFonts w:ascii="Franklin Gothic Book" w:hAnsi="Franklin Gothic Book" w:cs="Tahoma"/>
          <w:bCs/>
          <w:sz w:val="24"/>
          <w:szCs w:val="24"/>
        </w:rPr>
        <w:t>,</w:t>
      </w:r>
      <w:r w:rsidRPr="00293A70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E4CAD">
        <w:rPr>
          <w:rFonts w:ascii="Franklin Gothic Book" w:hAnsi="Franklin Gothic Book" w:cs="Tahoma"/>
          <w:sz w:val="24"/>
          <w:szCs w:val="24"/>
        </w:rPr>
        <w:t xml:space="preserve">Pracownia Biochemii i Monitoringu Środowiskowego Instytutu Medycyny Pracy im. prof. </w:t>
      </w:r>
      <w:r w:rsidR="004E4CAD">
        <w:rPr>
          <w:rFonts w:ascii="Franklin Gothic Book" w:hAnsi="Franklin Gothic Book" w:cs="Tahoma"/>
          <w:sz w:val="24"/>
          <w:szCs w:val="24"/>
        </w:rPr>
        <w:br/>
        <w:t xml:space="preserve">J. </w:t>
      </w:r>
      <w:proofErr w:type="spellStart"/>
      <w:r w:rsidR="004E4CAD">
        <w:rPr>
          <w:rFonts w:ascii="Franklin Gothic Book" w:hAnsi="Franklin Gothic Book" w:cs="Tahoma"/>
          <w:sz w:val="24"/>
          <w:szCs w:val="24"/>
        </w:rPr>
        <w:t>Nofera</w:t>
      </w:r>
      <w:proofErr w:type="spellEnd"/>
      <w:r w:rsidR="004E4CAD">
        <w:rPr>
          <w:rFonts w:ascii="Franklin Gothic Book" w:hAnsi="Franklin Gothic Book" w:cs="Tahoma"/>
          <w:sz w:val="24"/>
          <w:szCs w:val="24"/>
        </w:rPr>
        <w:t xml:space="preserve"> w Łodzi</w:t>
      </w:r>
    </w:p>
    <w:p w:rsidR="00F76543" w:rsidRPr="00F76543" w:rsidRDefault="00F76543" w:rsidP="00746549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 w:rsidRPr="00F76543">
        <w:rPr>
          <w:rFonts w:ascii="Franklin Gothic Book" w:hAnsi="Franklin Gothic Book" w:cs="Tahoma"/>
          <w:b/>
          <w:sz w:val="24"/>
          <w:szCs w:val="24"/>
        </w:rPr>
        <w:t xml:space="preserve">Prof. dr hab. </w:t>
      </w:r>
      <w:r w:rsidR="000B1DEA">
        <w:rPr>
          <w:rFonts w:ascii="Franklin Gothic Book" w:hAnsi="Franklin Gothic Book" w:cs="Tahoma"/>
          <w:b/>
          <w:sz w:val="24"/>
          <w:szCs w:val="24"/>
        </w:rPr>
        <w:t xml:space="preserve">n. med. </w:t>
      </w:r>
      <w:r w:rsidR="004E4CAD">
        <w:rPr>
          <w:rFonts w:ascii="Franklin Gothic Book" w:hAnsi="Franklin Gothic Book" w:cs="Tahoma"/>
          <w:b/>
          <w:sz w:val="24"/>
          <w:szCs w:val="24"/>
        </w:rPr>
        <w:t>Jerzy Kruszewski</w:t>
      </w:r>
      <w:r w:rsidR="004E4CAD">
        <w:rPr>
          <w:rFonts w:ascii="Franklin Gothic Book" w:hAnsi="Franklin Gothic Book" w:cs="Tahoma"/>
          <w:bCs/>
          <w:sz w:val="24"/>
          <w:szCs w:val="24"/>
        </w:rPr>
        <w:t>,</w:t>
      </w:r>
      <w:r w:rsidRPr="00F76543">
        <w:rPr>
          <w:rFonts w:ascii="Franklin Gothic Book" w:hAnsi="Franklin Gothic Book" w:cs="Tahoma"/>
          <w:sz w:val="24"/>
          <w:szCs w:val="24"/>
        </w:rPr>
        <w:t xml:space="preserve"> miejsce zatrudnienia: </w:t>
      </w:r>
      <w:r w:rsidR="004E4CAD">
        <w:rPr>
          <w:rFonts w:ascii="Franklin Gothic Book" w:hAnsi="Franklin Gothic Book" w:cs="Tahoma"/>
          <w:sz w:val="24"/>
          <w:szCs w:val="24"/>
        </w:rPr>
        <w:t>Klinika Chorób Infekcyjnych i Alergologii, Wojskowy Instytut Medyczny w Warszawie</w:t>
      </w:r>
      <w:r w:rsidRPr="00F76543">
        <w:rPr>
          <w:rFonts w:ascii="Franklin Gothic Book" w:hAnsi="Franklin Gothic Book" w:cs="Tahoma"/>
          <w:sz w:val="24"/>
          <w:szCs w:val="24"/>
        </w:rPr>
        <w:t>;</w:t>
      </w:r>
    </w:p>
    <w:p w:rsidR="00F724DB" w:rsidRPr="00293A70" w:rsidRDefault="002F68D8" w:rsidP="002278A2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Dr</w:t>
      </w:r>
      <w:r w:rsidR="002C26D6">
        <w:rPr>
          <w:rFonts w:ascii="Franklin Gothic Book" w:hAnsi="Franklin Gothic Book" w:cs="Tahoma"/>
          <w:b/>
          <w:sz w:val="24"/>
          <w:szCs w:val="24"/>
        </w:rPr>
        <w:t xml:space="preserve"> hab. n. </w:t>
      </w:r>
      <w:r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4E4CAD">
        <w:rPr>
          <w:rFonts w:ascii="Franklin Gothic Book" w:hAnsi="Franklin Gothic Book" w:cs="Tahoma"/>
          <w:b/>
          <w:sz w:val="24"/>
          <w:szCs w:val="24"/>
        </w:rPr>
        <w:t>Andrzej Bożek, prof. SUM</w:t>
      </w:r>
      <w:r w:rsidR="00F724DB" w:rsidRPr="00293A70">
        <w:rPr>
          <w:rFonts w:ascii="Franklin Gothic Book" w:hAnsi="Franklin Gothic Book" w:cs="Tahoma"/>
          <w:sz w:val="24"/>
          <w:szCs w:val="24"/>
        </w:rPr>
        <w:t xml:space="preserve">, miejsce zatrudnienia: </w:t>
      </w:r>
      <w:r w:rsidR="004E4CAD">
        <w:rPr>
          <w:rFonts w:ascii="Franklin Gothic Book" w:hAnsi="Franklin Gothic Book" w:cs="Tahoma"/>
          <w:sz w:val="24"/>
          <w:szCs w:val="24"/>
        </w:rPr>
        <w:t>Katedra i Oddział Kliniczny Chorób Wewnętrznych, Dermatologii i Alergologii</w:t>
      </w:r>
      <w:r w:rsidR="000B1DEA">
        <w:rPr>
          <w:rFonts w:ascii="Franklin Gothic Book" w:hAnsi="Franklin Gothic Book" w:cs="Tahoma"/>
          <w:sz w:val="24"/>
          <w:szCs w:val="24"/>
        </w:rPr>
        <w:t xml:space="preserve"> Wydziału </w:t>
      </w:r>
      <w:r w:rsidR="004E4CAD">
        <w:rPr>
          <w:rFonts w:ascii="Franklin Gothic Book" w:hAnsi="Franklin Gothic Book" w:cs="Tahoma"/>
          <w:sz w:val="24"/>
          <w:szCs w:val="24"/>
        </w:rPr>
        <w:t>Nauk Medycznych</w:t>
      </w:r>
      <w:r w:rsidR="000B1DEA">
        <w:rPr>
          <w:rFonts w:ascii="Franklin Gothic Book" w:hAnsi="Franklin Gothic Book" w:cs="Tahoma"/>
          <w:sz w:val="24"/>
          <w:szCs w:val="24"/>
        </w:rPr>
        <w:t xml:space="preserve"> w </w:t>
      </w:r>
      <w:r w:rsidR="004E4CAD">
        <w:rPr>
          <w:rFonts w:ascii="Franklin Gothic Book" w:hAnsi="Franklin Gothic Book" w:cs="Tahoma"/>
          <w:sz w:val="24"/>
          <w:szCs w:val="24"/>
        </w:rPr>
        <w:t>Zabrzu</w:t>
      </w:r>
      <w:r w:rsidR="000B1DEA">
        <w:rPr>
          <w:rFonts w:ascii="Franklin Gothic Book" w:hAnsi="Franklin Gothic Book" w:cs="Tahoma"/>
          <w:sz w:val="24"/>
          <w:szCs w:val="24"/>
        </w:rPr>
        <w:t>, Śląski Uniwersytet Medyczny</w:t>
      </w:r>
      <w:r w:rsidR="004E07E3" w:rsidRPr="00293A70">
        <w:rPr>
          <w:rFonts w:ascii="Franklin Gothic Book" w:hAnsi="Franklin Gothic Book" w:cs="Tahoma"/>
          <w:sz w:val="24"/>
          <w:szCs w:val="24"/>
        </w:rPr>
        <w:t>;</w:t>
      </w:r>
      <w:r w:rsidR="00797E8B" w:rsidRPr="00293A70">
        <w:rPr>
          <w:rFonts w:ascii="Franklin Gothic Book" w:hAnsi="Franklin Gothic Book" w:cs="Tahoma"/>
          <w:sz w:val="24"/>
          <w:szCs w:val="24"/>
        </w:rPr>
        <w:t xml:space="preserve"> </w:t>
      </w:r>
    </w:p>
    <w:p w:rsidR="00F724DB" w:rsidRPr="00293A70" w:rsidRDefault="00F724DB" w:rsidP="006F137F">
      <w:pPr>
        <w:pStyle w:val="Zwykytekst"/>
        <w:spacing w:before="120" w:after="120" w:line="360" w:lineRule="auto"/>
        <w:rPr>
          <w:rFonts w:ascii="Franklin Gothic Book" w:hAnsi="Franklin Gothic Book" w:cs="Tahoma"/>
          <w:b/>
          <w:sz w:val="24"/>
          <w:szCs w:val="24"/>
        </w:rPr>
      </w:pPr>
      <w:r w:rsidRPr="00293A70">
        <w:rPr>
          <w:rFonts w:ascii="Franklin Gothic Book" w:hAnsi="Franklin Gothic Book" w:cs="Tahoma"/>
          <w:b/>
          <w:sz w:val="24"/>
          <w:szCs w:val="24"/>
        </w:rPr>
        <w:t>Członkowie Komisji</w:t>
      </w:r>
      <w:r w:rsidR="00A96692" w:rsidRPr="00293A70">
        <w:rPr>
          <w:rFonts w:ascii="Franklin Gothic Book" w:hAnsi="Franklin Gothic Book" w:cs="Tahoma"/>
          <w:b/>
          <w:sz w:val="24"/>
          <w:szCs w:val="24"/>
        </w:rPr>
        <w:t>:</w:t>
      </w:r>
    </w:p>
    <w:p w:rsidR="003B0D08" w:rsidRPr="00293A70" w:rsidRDefault="00293A70" w:rsidP="00293A70">
      <w:pPr>
        <w:pStyle w:val="Zwykytekst"/>
        <w:numPr>
          <w:ilvl w:val="0"/>
          <w:numId w:val="2"/>
        </w:numPr>
        <w:spacing w:after="120"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P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rof. dr hab. n. </w:t>
      </w:r>
      <w:r w:rsidR="002F68D8">
        <w:rPr>
          <w:rFonts w:ascii="Franklin Gothic Book" w:hAnsi="Franklin Gothic Book" w:cs="Tahoma"/>
          <w:b/>
          <w:sz w:val="24"/>
          <w:szCs w:val="24"/>
        </w:rPr>
        <w:t xml:space="preserve">med. </w:t>
      </w:r>
      <w:r w:rsidR="004E4CAD">
        <w:rPr>
          <w:rFonts w:ascii="Franklin Gothic Book" w:hAnsi="Franklin Gothic Book" w:cs="Tahoma"/>
          <w:b/>
          <w:sz w:val="24"/>
          <w:szCs w:val="24"/>
        </w:rPr>
        <w:t>Ryszard Kurzawa</w:t>
      </w:r>
      <w:r w:rsidR="00934C98">
        <w:rPr>
          <w:rFonts w:ascii="Franklin Gothic Book" w:hAnsi="Franklin Gothic Book" w:cs="Tahoma"/>
          <w:sz w:val="24"/>
          <w:szCs w:val="24"/>
        </w:rPr>
        <w:t>,</w:t>
      </w:r>
      <w:r w:rsidRPr="00293A70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 w:rsidR="000B1DEA">
        <w:rPr>
          <w:rFonts w:ascii="Franklin Gothic Book" w:hAnsi="Franklin Gothic Book" w:cs="Tahoma"/>
          <w:sz w:val="24"/>
          <w:szCs w:val="24"/>
        </w:rPr>
        <w:t xml:space="preserve">Klinika </w:t>
      </w:r>
      <w:r w:rsidR="004E4CAD">
        <w:rPr>
          <w:rFonts w:ascii="Franklin Gothic Book" w:hAnsi="Franklin Gothic Book" w:cs="Tahoma"/>
          <w:sz w:val="24"/>
          <w:szCs w:val="24"/>
        </w:rPr>
        <w:t xml:space="preserve">Alergologii </w:t>
      </w:r>
      <w:r w:rsidR="004E4CAD">
        <w:rPr>
          <w:rFonts w:ascii="Franklin Gothic Book" w:hAnsi="Franklin Gothic Book" w:cs="Tahoma"/>
          <w:sz w:val="24"/>
          <w:szCs w:val="24"/>
        </w:rPr>
        <w:br/>
        <w:t>i Pneumonologii Instytutu Gruźlicy i Chorób Płuc, Oddział Terenowy im. Ireny i Jana Rudników w Rabce Zdroju</w:t>
      </w:r>
      <w:r w:rsidR="00934C98">
        <w:rPr>
          <w:rFonts w:ascii="Franklin Gothic Book" w:hAnsi="Franklin Gothic Book" w:cs="Tahoma"/>
          <w:sz w:val="24"/>
          <w:szCs w:val="24"/>
        </w:rPr>
        <w:t>;</w:t>
      </w:r>
    </w:p>
    <w:p w:rsidR="00D6447A" w:rsidRPr="00293A70" w:rsidRDefault="004E4CAD" w:rsidP="003D5C93">
      <w:pPr>
        <w:pStyle w:val="Zwykytekst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 w:cs="Tahoma"/>
          <w:b/>
          <w:sz w:val="24"/>
          <w:szCs w:val="24"/>
        </w:rPr>
        <w:t>D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r hab. n. </w:t>
      </w:r>
      <w:proofErr w:type="spellStart"/>
      <w:r>
        <w:rPr>
          <w:rFonts w:ascii="Franklin Gothic Book" w:hAnsi="Franklin Gothic Book" w:cs="Tahoma"/>
          <w:b/>
          <w:sz w:val="24"/>
          <w:szCs w:val="24"/>
        </w:rPr>
        <w:t>roln</w:t>
      </w:r>
      <w:proofErr w:type="spellEnd"/>
      <w:r>
        <w:rPr>
          <w:rFonts w:ascii="Franklin Gothic Book" w:hAnsi="Franklin Gothic Book" w:cs="Tahoma"/>
          <w:b/>
          <w:sz w:val="24"/>
          <w:szCs w:val="24"/>
        </w:rPr>
        <w:t>. Iwona Traczyk</w:t>
      </w:r>
      <w:r w:rsidR="00293A70">
        <w:rPr>
          <w:rFonts w:ascii="Franklin Gothic Book" w:hAnsi="Franklin Gothic Book" w:cs="Tahoma"/>
          <w:sz w:val="24"/>
          <w:szCs w:val="24"/>
        </w:rPr>
        <w:t>,</w:t>
      </w:r>
      <w:r w:rsidR="00293A70" w:rsidRPr="005C1B42">
        <w:rPr>
          <w:rFonts w:ascii="Franklin Gothic Book" w:hAnsi="Franklin Gothic Book" w:cs="Tahoma"/>
          <w:b/>
          <w:sz w:val="24"/>
          <w:szCs w:val="24"/>
        </w:rPr>
        <w:t xml:space="preserve"> </w:t>
      </w:r>
      <w:r w:rsidR="00293A70" w:rsidRPr="00293A70">
        <w:rPr>
          <w:rFonts w:ascii="Franklin Gothic Book" w:hAnsi="Franklin Gothic Book" w:cs="Tahoma"/>
          <w:sz w:val="24"/>
          <w:szCs w:val="24"/>
        </w:rPr>
        <w:t xml:space="preserve">miejsce zatrudnienia: </w:t>
      </w:r>
      <w:r>
        <w:rPr>
          <w:rFonts w:ascii="Franklin Gothic Book" w:hAnsi="Franklin Gothic Book" w:cs="Tahoma"/>
          <w:sz w:val="24"/>
          <w:szCs w:val="24"/>
        </w:rPr>
        <w:t>Zakład Żywienia Człowieka Wydziału Nauk o Zdrowiu, Warszawski Uniwersytet</w:t>
      </w:r>
      <w:r w:rsidR="007E78E3">
        <w:rPr>
          <w:rFonts w:ascii="Franklin Gothic Book" w:hAnsi="Franklin Gothic Book" w:cs="Tahoma"/>
          <w:sz w:val="24"/>
          <w:szCs w:val="24"/>
        </w:rPr>
        <w:t xml:space="preserve"> Medyczny</w:t>
      </w:r>
      <w:bookmarkStart w:id="0" w:name="_GoBack"/>
      <w:bookmarkEnd w:id="0"/>
      <w:r w:rsidR="002C26D6">
        <w:rPr>
          <w:rFonts w:ascii="Franklin Gothic Book" w:hAnsi="Franklin Gothic Book" w:cs="Tahoma"/>
          <w:sz w:val="24"/>
          <w:szCs w:val="24"/>
        </w:rPr>
        <w:t>.</w:t>
      </w: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F724DB" w:rsidRPr="00293A70" w:rsidRDefault="00F724DB" w:rsidP="002278A2">
      <w:pPr>
        <w:pStyle w:val="Zwykytekst"/>
        <w:spacing w:line="360" w:lineRule="auto"/>
        <w:rPr>
          <w:rFonts w:ascii="Franklin Gothic Book" w:hAnsi="Franklin Gothic Book" w:cs="Tahoma"/>
          <w:sz w:val="24"/>
          <w:szCs w:val="24"/>
        </w:rPr>
      </w:pPr>
    </w:p>
    <w:p w:rsidR="007F1986" w:rsidRPr="00293A70" w:rsidRDefault="007F1986" w:rsidP="002278A2">
      <w:pPr>
        <w:spacing w:after="0" w:line="360" w:lineRule="auto"/>
        <w:rPr>
          <w:rFonts w:ascii="Franklin Gothic Book" w:hAnsi="Franklin Gothic Book"/>
          <w:sz w:val="24"/>
          <w:szCs w:val="24"/>
        </w:rPr>
      </w:pPr>
    </w:p>
    <w:sectPr w:rsidR="007F1986" w:rsidRPr="0029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02A"/>
    <w:multiLevelType w:val="hybridMultilevel"/>
    <w:tmpl w:val="B5CA934E"/>
    <w:lvl w:ilvl="0" w:tplc="7056F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653C"/>
    <w:multiLevelType w:val="hybridMultilevel"/>
    <w:tmpl w:val="0430F744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C5B7B"/>
    <w:multiLevelType w:val="hybridMultilevel"/>
    <w:tmpl w:val="86ACDA9E"/>
    <w:lvl w:ilvl="0" w:tplc="5BC87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4DB"/>
    <w:rsid w:val="00087F3B"/>
    <w:rsid w:val="000A2E2E"/>
    <w:rsid w:val="000B1DEA"/>
    <w:rsid w:val="00114061"/>
    <w:rsid w:val="001545FA"/>
    <w:rsid w:val="001C76EC"/>
    <w:rsid w:val="002278A2"/>
    <w:rsid w:val="00293A70"/>
    <w:rsid w:val="002C26D6"/>
    <w:rsid w:val="002F0318"/>
    <w:rsid w:val="002F68D8"/>
    <w:rsid w:val="002F795F"/>
    <w:rsid w:val="003B0D08"/>
    <w:rsid w:val="003E60D7"/>
    <w:rsid w:val="0048739B"/>
    <w:rsid w:val="004878C8"/>
    <w:rsid w:val="004D686D"/>
    <w:rsid w:val="004E07E3"/>
    <w:rsid w:val="004E4CAD"/>
    <w:rsid w:val="00501100"/>
    <w:rsid w:val="006E7C47"/>
    <w:rsid w:val="006F137F"/>
    <w:rsid w:val="00783112"/>
    <w:rsid w:val="00797E8B"/>
    <w:rsid w:val="007E78E3"/>
    <w:rsid w:val="007F1986"/>
    <w:rsid w:val="008535BF"/>
    <w:rsid w:val="00930EFD"/>
    <w:rsid w:val="00934C98"/>
    <w:rsid w:val="009F4A54"/>
    <w:rsid w:val="00A170A8"/>
    <w:rsid w:val="00A96692"/>
    <w:rsid w:val="00AA6CEE"/>
    <w:rsid w:val="00BC49A2"/>
    <w:rsid w:val="00C83343"/>
    <w:rsid w:val="00CA23AC"/>
    <w:rsid w:val="00CE422C"/>
    <w:rsid w:val="00D6447A"/>
    <w:rsid w:val="00F23AF7"/>
    <w:rsid w:val="00F724DB"/>
    <w:rsid w:val="00F7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08083"/>
  <w15:chartTrackingRefBased/>
  <w15:docId w15:val="{629D5206-4E25-42D8-829B-B3D0BB6C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24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F724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724DB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724D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2</cp:revision>
  <dcterms:created xsi:type="dcterms:W3CDTF">2020-06-03T15:41:00Z</dcterms:created>
  <dcterms:modified xsi:type="dcterms:W3CDTF">2020-06-03T15:41:00Z</dcterms:modified>
</cp:coreProperties>
</file>