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229" w:rsidRDefault="003E7229" w:rsidP="003E7229">
      <w:pPr>
        <w:shd w:val="clear" w:color="auto" w:fill="FFFFFF"/>
        <w:spacing w:after="210" w:line="735" w:lineRule="atLeast"/>
        <w:outlineLvl w:val="0"/>
        <w:rPr>
          <w:rFonts w:ascii="Helvetica" w:eastAsia="Times New Roman" w:hAnsi="Helvetica" w:cs="Helvetica"/>
          <w:color w:val="232323"/>
          <w:spacing w:val="-15"/>
          <w:kern w:val="36"/>
          <w:sz w:val="53"/>
          <w:szCs w:val="53"/>
          <w:lang w:eastAsia="pl-PL"/>
        </w:rPr>
      </w:pPr>
      <w:r>
        <w:rPr>
          <w:rFonts w:ascii="Helvetica" w:eastAsia="Times New Roman" w:hAnsi="Helvetica" w:cs="Helvetica"/>
          <w:color w:val="232323"/>
          <w:spacing w:val="-15"/>
          <w:kern w:val="36"/>
          <w:sz w:val="53"/>
          <w:szCs w:val="53"/>
          <w:lang w:eastAsia="pl-PL"/>
        </w:rPr>
        <w:t xml:space="preserve">     </w:t>
      </w:r>
    </w:p>
    <w:p w:rsidR="003E7229" w:rsidRPr="003E7229" w:rsidRDefault="003E7229" w:rsidP="003E7229">
      <w:pPr>
        <w:shd w:val="clear" w:color="auto" w:fill="FFFFFF"/>
        <w:spacing w:after="210" w:line="735" w:lineRule="atLeast"/>
        <w:outlineLvl w:val="0"/>
        <w:rPr>
          <w:rFonts w:ascii="Helvetica" w:eastAsia="Times New Roman" w:hAnsi="Helvetica" w:cs="Helvetica"/>
          <w:color w:val="232323"/>
          <w:spacing w:val="-15"/>
          <w:kern w:val="36"/>
          <w:sz w:val="53"/>
          <w:szCs w:val="53"/>
          <w:lang w:eastAsia="pl-PL"/>
        </w:rPr>
      </w:pPr>
      <w:r>
        <w:rPr>
          <w:rFonts w:ascii="Helvetica" w:eastAsia="Times New Roman" w:hAnsi="Helvetica" w:cs="Helvetica"/>
          <w:color w:val="232323"/>
          <w:spacing w:val="-15"/>
          <w:kern w:val="36"/>
          <w:sz w:val="53"/>
          <w:szCs w:val="53"/>
          <w:lang w:eastAsia="pl-PL"/>
        </w:rPr>
        <w:t xml:space="preserve">     </w:t>
      </w:r>
      <w:r w:rsidRPr="003E7229">
        <w:rPr>
          <w:rFonts w:ascii="Helvetica" w:eastAsia="Times New Roman" w:hAnsi="Helvetica" w:cs="Helvetica"/>
          <w:color w:val="232323"/>
          <w:spacing w:val="-15"/>
          <w:kern w:val="36"/>
          <w:sz w:val="53"/>
          <w:szCs w:val="53"/>
          <w:lang w:eastAsia="pl-PL"/>
        </w:rPr>
        <w:t>Regulamin Przewodów Doktorskich</w:t>
      </w:r>
    </w:p>
    <w:p w:rsidR="003E7229" w:rsidRPr="003E7229" w:rsidRDefault="003E7229" w:rsidP="003E7229">
      <w:pPr>
        <w:shd w:val="clear" w:color="auto" w:fill="FFFFFF"/>
        <w:spacing w:after="300" w:line="240" w:lineRule="auto"/>
        <w:jc w:val="center"/>
        <w:rPr>
          <w:rFonts w:ascii="Helvetica" w:eastAsia="Times New Roman" w:hAnsi="Helvetica" w:cs="Helvetica"/>
          <w:color w:val="232323"/>
          <w:sz w:val="21"/>
          <w:szCs w:val="21"/>
          <w:lang w:eastAsia="pl-PL"/>
        </w:rPr>
      </w:pPr>
      <w:r w:rsidRPr="003E7229">
        <w:rPr>
          <w:rFonts w:ascii="Helvetica" w:eastAsia="Times New Roman" w:hAnsi="Helvetica" w:cs="Helvetica"/>
          <w:b/>
          <w:bCs/>
          <w:color w:val="232323"/>
          <w:sz w:val="21"/>
          <w:szCs w:val="21"/>
          <w:u w:val="single"/>
          <w:lang w:eastAsia="pl-PL"/>
        </w:rPr>
        <w:t>REGULAMIN PRZEWODÓW DOKTORSKICH W CENTRUM BIOSTRUKTURY</w:t>
      </w:r>
    </w:p>
    <w:p w:rsidR="003E7229" w:rsidRPr="003E7229" w:rsidRDefault="003E7229" w:rsidP="003E7229">
      <w:pPr>
        <w:shd w:val="clear" w:color="auto" w:fill="FFFFFF"/>
        <w:spacing w:after="300" w:line="240" w:lineRule="auto"/>
        <w:jc w:val="center"/>
        <w:rPr>
          <w:rFonts w:ascii="Helvetica" w:eastAsia="Times New Roman" w:hAnsi="Helvetica" w:cs="Helvetica"/>
          <w:color w:val="232323"/>
          <w:sz w:val="21"/>
          <w:szCs w:val="21"/>
          <w:lang w:eastAsia="pl-PL"/>
        </w:rPr>
      </w:pPr>
      <w:r w:rsidRPr="003E7229">
        <w:rPr>
          <w:rFonts w:ascii="Helvetica" w:eastAsia="Times New Roman" w:hAnsi="Helvetica" w:cs="Helvetica"/>
          <w:b/>
          <w:bCs/>
          <w:color w:val="232323"/>
          <w:sz w:val="21"/>
          <w:szCs w:val="21"/>
          <w:u w:val="single"/>
          <w:lang w:eastAsia="pl-PL"/>
        </w:rPr>
        <w:t>WARSZAWSKIEGO UNIWERSYTETU MEDYCZNEGO</w:t>
      </w:r>
    </w:p>
    <w:p w:rsidR="003E7229" w:rsidRPr="003E7229" w:rsidRDefault="003E7229" w:rsidP="003E7229">
      <w:pPr>
        <w:shd w:val="clear" w:color="auto" w:fill="FFFFFF"/>
        <w:spacing w:after="300" w:line="240" w:lineRule="auto"/>
        <w:rPr>
          <w:rFonts w:ascii="Helvetica" w:eastAsia="Times New Roman" w:hAnsi="Helvetica" w:cs="Helvetica"/>
          <w:color w:val="232323"/>
          <w:sz w:val="21"/>
          <w:szCs w:val="21"/>
          <w:lang w:eastAsia="pl-PL"/>
        </w:rPr>
      </w:pPr>
      <w:r w:rsidRPr="003E7229">
        <w:rPr>
          <w:rFonts w:ascii="Helvetica" w:eastAsia="Times New Roman" w:hAnsi="Helvetica" w:cs="Helvetica"/>
          <w:b/>
          <w:bCs/>
          <w:color w:val="232323"/>
          <w:sz w:val="21"/>
          <w:szCs w:val="21"/>
          <w:lang w:eastAsia="pl-PL"/>
        </w:rPr>
        <w:t>1.</w:t>
      </w:r>
      <w:r w:rsidRPr="003E7229">
        <w:rPr>
          <w:rFonts w:ascii="Helvetica" w:eastAsia="Times New Roman" w:hAnsi="Helvetica" w:cs="Helvetica"/>
          <w:color w:val="232323"/>
          <w:sz w:val="21"/>
          <w:szCs w:val="21"/>
          <w:lang w:eastAsia="pl-PL"/>
        </w:rPr>
        <w:t xml:space="preserve"> Zgodnie z Ustawą z dnia 14 marca 2003 r. (Dz. U. Nr 65, poz. 595 z </w:t>
      </w:r>
      <w:proofErr w:type="spellStart"/>
      <w:r w:rsidRPr="003E7229">
        <w:rPr>
          <w:rFonts w:ascii="Helvetica" w:eastAsia="Times New Roman" w:hAnsi="Helvetica" w:cs="Helvetica"/>
          <w:color w:val="232323"/>
          <w:sz w:val="21"/>
          <w:szCs w:val="21"/>
          <w:lang w:eastAsia="pl-PL"/>
        </w:rPr>
        <w:t>późn</w:t>
      </w:r>
      <w:proofErr w:type="spellEnd"/>
      <w:r w:rsidRPr="003E7229">
        <w:rPr>
          <w:rFonts w:ascii="Helvetica" w:eastAsia="Times New Roman" w:hAnsi="Helvetica" w:cs="Helvetica"/>
          <w:color w:val="232323"/>
          <w:sz w:val="21"/>
          <w:szCs w:val="21"/>
          <w:lang w:eastAsia="pl-PL"/>
        </w:rPr>
        <w:t>. zm.) o stopniach naukowych i tytule naukowym oraz o stopniach i tytule w zakresie sztuki oraz z Rozporządzeniem Ministra Nauki i Szkolnictwa Wyższego w sprawie szczegółowego trybu przeprowadzania czynności w przewodach doktorskim i habilitacyjnym oraz w postępowaniu o nadanie tytułu profesora, Rada Naukowa Centrum Biostruktury Warszawskiego Uniwersytetu Medycznego zwana dalej Radą przeprowadza przewód doktorski i nadaje stopień naukowy doktora osobie, która:</w:t>
      </w:r>
    </w:p>
    <w:p w:rsidR="003E7229" w:rsidRPr="003E7229" w:rsidRDefault="003E7229" w:rsidP="003E7229">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232323"/>
          <w:sz w:val="24"/>
          <w:szCs w:val="24"/>
          <w:lang w:eastAsia="pl-PL"/>
        </w:rPr>
      </w:pPr>
      <w:r w:rsidRPr="003E7229">
        <w:rPr>
          <w:rFonts w:ascii="Helvetica" w:eastAsia="Times New Roman" w:hAnsi="Helvetica" w:cs="Helvetica"/>
          <w:color w:val="232323"/>
          <w:sz w:val="24"/>
          <w:szCs w:val="24"/>
          <w:lang w:eastAsia="pl-PL"/>
        </w:rPr>
        <w:t>posiada tytuł zawodowy lekarza, magistra lub równorzędny,</w:t>
      </w:r>
    </w:p>
    <w:p w:rsidR="003E7229" w:rsidRPr="003E7229" w:rsidRDefault="003E7229" w:rsidP="003E7229">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232323"/>
          <w:sz w:val="24"/>
          <w:szCs w:val="24"/>
          <w:lang w:eastAsia="pl-PL"/>
        </w:rPr>
      </w:pPr>
      <w:r w:rsidRPr="003E7229">
        <w:rPr>
          <w:rFonts w:ascii="Helvetica" w:eastAsia="Times New Roman" w:hAnsi="Helvetica" w:cs="Helvetica"/>
          <w:color w:val="232323"/>
          <w:sz w:val="24"/>
          <w:szCs w:val="24"/>
          <w:lang w:eastAsia="pl-PL"/>
        </w:rPr>
        <w:t>zdała z wynikiem pomyślnym egzaminy doktorskie oraz egzamin z nowożytnego języka obcego lub posiada certyfikat potwierdzający znajomość nowożytnego języka obcego, określony w przepisach wydanych na podstawie art. 31 pkt 5 Ustawy z dnia 27 lipca 2005 r. Prawo o szkolnictwie wyższym,</w:t>
      </w:r>
    </w:p>
    <w:p w:rsidR="003E7229" w:rsidRPr="003E7229" w:rsidRDefault="003E7229" w:rsidP="003E7229">
      <w:pPr>
        <w:numPr>
          <w:ilvl w:val="0"/>
          <w:numId w:val="1"/>
        </w:numPr>
        <w:shd w:val="clear" w:color="auto" w:fill="FFFFFF"/>
        <w:spacing w:before="100" w:beforeAutospacing="1" w:after="100" w:afterAutospacing="1" w:line="240" w:lineRule="auto"/>
        <w:ind w:left="0"/>
        <w:rPr>
          <w:rFonts w:ascii="Helvetica" w:eastAsia="Times New Roman" w:hAnsi="Helvetica" w:cs="Helvetica"/>
          <w:color w:val="232323"/>
          <w:sz w:val="24"/>
          <w:szCs w:val="24"/>
          <w:lang w:eastAsia="pl-PL"/>
        </w:rPr>
      </w:pPr>
      <w:r w:rsidRPr="003E7229">
        <w:rPr>
          <w:rFonts w:ascii="Helvetica" w:eastAsia="Times New Roman" w:hAnsi="Helvetica" w:cs="Helvetica"/>
          <w:color w:val="232323"/>
          <w:sz w:val="24"/>
          <w:szCs w:val="24"/>
          <w:lang w:eastAsia="pl-PL"/>
        </w:rPr>
        <w:t>przedłożyła i obroniła rozprawę doktorską.</w:t>
      </w:r>
    </w:p>
    <w:p w:rsidR="003E7229" w:rsidRPr="003E7229" w:rsidRDefault="003E7229" w:rsidP="003E7229">
      <w:pPr>
        <w:shd w:val="clear" w:color="auto" w:fill="FFFFFF"/>
        <w:spacing w:after="300" w:line="240" w:lineRule="auto"/>
        <w:rPr>
          <w:rFonts w:ascii="Helvetica" w:eastAsia="Times New Roman" w:hAnsi="Helvetica" w:cs="Helvetica"/>
          <w:color w:val="232323"/>
          <w:sz w:val="21"/>
          <w:szCs w:val="21"/>
          <w:lang w:eastAsia="pl-PL"/>
        </w:rPr>
      </w:pPr>
      <w:r w:rsidRPr="003E7229">
        <w:rPr>
          <w:rFonts w:ascii="Helvetica" w:eastAsia="Times New Roman" w:hAnsi="Helvetica" w:cs="Helvetica"/>
          <w:b/>
          <w:bCs/>
          <w:color w:val="232323"/>
          <w:sz w:val="21"/>
          <w:szCs w:val="21"/>
          <w:lang w:eastAsia="pl-PL"/>
        </w:rPr>
        <w:t>2.</w:t>
      </w:r>
      <w:r w:rsidRPr="003E7229">
        <w:rPr>
          <w:rFonts w:ascii="Helvetica" w:eastAsia="Times New Roman" w:hAnsi="Helvetica" w:cs="Helvetica"/>
          <w:color w:val="232323"/>
          <w:sz w:val="21"/>
          <w:szCs w:val="21"/>
          <w:lang w:eastAsia="pl-PL"/>
        </w:rPr>
        <w:t> Wszczęcie przewodu odbywa się na wniosek Doktoranta po uzyskaniu pozytywnej opinii Promotora. Promotorem w przewodzie doktorskim może być osoba posiadająca tytuł lub stopień naukowy doktora habilitowanego w zakresie danej lub pokrewnej dziedziny nauki. Promotorem może być także osoba będąca pracownikiem zagranicznej szkoły wyższej lub instytucji naukowej, nieposiadająca polskiego stopnia doktora habilitowanego lub tytułu profesora, jeżeli Rada uzna, że osoba ta jest wybitnym znawcą problematyki, której dotyczy rozprawa doktorska.</w:t>
      </w:r>
    </w:p>
    <w:p w:rsidR="003E7229" w:rsidRPr="003E7229" w:rsidRDefault="003E7229" w:rsidP="003E7229">
      <w:pPr>
        <w:shd w:val="clear" w:color="auto" w:fill="FFFFFF"/>
        <w:spacing w:after="300" w:line="240" w:lineRule="auto"/>
        <w:rPr>
          <w:rFonts w:ascii="Helvetica" w:eastAsia="Times New Roman" w:hAnsi="Helvetica" w:cs="Helvetica"/>
          <w:color w:val="232323"/>
          <w:sz w:val="21"/>
          <w:szCs w:val="21"/>
          <w:lang w:eastAsia="pl-PL"/>
        </w:rPr>
      </w:pPr>
      <w:r w:rsidRPr="003E7229">
        <w:rPr>
          <w:rFonts w:ascii="Helvetica" w:eastAsia="Times New Roman" w:hAnsi="Helvetica" w:cs="Helvetica"/>
          <w:b/>
          <w:bCs/>
          <w:color w:val="232323"/>
          <w:sz w:val="21"/>
          <w:szCs w:val="21"/>
          <w:lang w:eastAsia="pl-PL"/>
        </w:rPr>
        <w:t>3.</w:t>
      </w:r>
      <w:r w:rsidRPr="003E7229">
        <w:rPr>
          <w:rFonts w:ascii="Helvetica" w:eastAsia="Times New Roman" w:hAnsi="Helvetica" w:cs="Helvetica"/>
          <w:color w:val="232323"/>
          <w:sz w:val="21"/>
          <w:szCs w:val="21"/>
          <w:lang w:eastAsia="pl-PL"/>
        </w:rPr>
        <w:t> Warunkiem wszczęcia przewodu doktorskiego jest posiadanie w swoim dorobku (jako autor lub współautor) wydanej lub przyjętej do druku publikacji naukowej w formie książki lub co najmniej jednej publikacji naukowej w recenzowanym czasopiśmie naukowym o zasięgu co najmniej krajowym, określonym przez ministra właściwego do spraw nauki na podstawie przepisów dotyczących finansowania nauki.</w:t>
      </w:r>
    </w:p>
    <w:p w:rsidR="003E7229" w:rsidRPr="003E7229" w:rsidRDefault="003E7229" w:rsidP="003E7229">
      <w:pPr>
        <w:shd w:val="clear" w:color="auto" w:fill="FFFFFF"/>
        <w:spacing w:after="300" w:line="240" w:lineRule="auto"/>
        <w:rPr>
          <w:rFonts w:ascii="Helvetica" w:eastAsia="Times New Roman" w:hAnsi="Helvetica" w:cs="Helvetica"/>
          <w:color w:val="232323"/>
          <w:sz w:val="21"/>
          <w:szCs w:val="21"/>
          <w:lang w:eastAsia="pl-PL"/>
        </w:rPr>
      </w:pPr>
      <w:r w:rsidRPr="003E7229">
        <w:rPr>
          <w:rFonts w:ascii="Helvetica" w:eastAsia="Times New Roman" w:hAnsi="Helvetica" w:cs="Helvetica"/>
          <w:b/>
          <w:bCs/>
          <w:color w:val="232323"/>
          <w:sz w:val="21"/>
          <w:szCs w:val="21"/>
          <w:lang w:eastAsia="pl-PL"/>
        </w:rPr>
        <w:t>4.</w:t>
      </w:r>
      <w:r w:rsidRPr="003E7229">
        <w:rPr>
          <w:rFonts w:ascii="Helvetica" w:eastAsia="Times New Roman" w:hAnsi="Helvetica" w:cs="Helvetica"/>
          <w:color w:val="232323"/>
          <w:sz w:val="21"/>
          <w:szCs w:val="21"/>
          <w:lang w:eastAsia="pl-PL"/>
        </w:rPr>
        <w:t> Rozprawa doktorska, pisana pod opieką Promotora, powinna stanowić oryginalne rozwiązanie zagadnienia naukowego oraz wykazywać ogólną wiedzę teoretyczną Autora w danej dyscyplinie naukowej i umiejętność samodzielnego prowadzenia pracy naukowej. Rozprawa doktorska może mieć formę maszynopisu książki, książki wydanej lub spójnego tematycznie zbioru rozdziałów w książkach wydanych, spójnego tematycznie zbioru artykułów opublikowanych lub przyjętych do druku w czasopismach naukowych, określonych przez ministra właściwego do spraw nauki. Rozprawę doktorską może także stanowić samodzielna i wyodrębniona część pracy zbiorowej, jeżeli wykazuje ona indywidualny wkład kandydata, konieczne jest wówczas dołączenie oświadczenia pozostałych autorów określający indywidualny wkład każdego z nich w jej powstanie.</w:t>
      </w:r>
    </w:p>
    <w:p w:rsidR="003E7229" w:rsidRDefault="003E7229" w:rsidP="003E7229">
      <w:pPr>
        <w:shd w:val="clear" w:color="auto" w:fill="FFFFFF"/>
        <w:spacing w:after="300" w:line="240" w:lineRule="auto"/>
        <w:rPr>
          <w:rFonts w:ascii="Helvetica" w:eastAsia="Times New Roman" w:hAnsi="Helvetica" w:cs="Helvetica"/>
          <w:color w:val="232323"/>
          <w:sz w:val="21"/>
          <w:szCs w:val="21"/>
          <w:lang w:eastAsia="pl-PL"/>
        </w:rPr>
      </w:pPr>
      <w:r w:rsidRPr="003E7229">
        <w:rPr>
          <w:rFonts w:ascii="Helvetica" w:eastAsia="Times New Roman" w:hAnsi="Helvetica" w:cs="Helvetica"/>
          <w:b/>
          <w:bCs/>
          <w:color w:val="232323"/>
          <w:sz w:val="21"/>
          <w:szCs w:val="21"/>
          <w:lang w:eastAsia="pl-PL"/>
        </w:rPr>
        <w:t>5.</w:t>
      </w:r>
      <w:r w:rsidRPr="003E7229">
        <w:rPr>
          <w:rFonts w:ascii="Helvetica" w:eastAsia="Times New Roman" w:hAnsi="Helvetica" w:cs="Helvetica"/>
          <w:color w:val="232323"/>
          <w:sz w:val="21"/>
          <w:szCs w:val="21"/>
          <w:lang w:eastAsia="pl-PL"/>
        </w:rPr>
        <w:t> Rozprawa doktorska powinna być opatrzona streszczeniem w języku angielskim, a rozprawa doktorska przygotowana w języku obcym również streszczeniem w języku polskim.</w:t>
      </w:r>
    </w:p>
    <w:p w:rsidR="003E7229" w:rsidRDefault="003E7229" w:rsidP="003E7229">
      <w:pPr>
        <w:shd w:val="clear" w:color="auto" w:fill="FFFFFF"/>
        <w:spacing w:after="300" w:line="240" w:lineRule="auto"/>
        <w:rPr>
          <w:rFonts w:ascii="Helvetica" w:eastAsia="Times New Roman" w:hAnsi="Helvetica" w:cs="Helvetica"/>
          <w:color w:val="232323"/>
          <w:sz w:val="21"/>
          <w:szCs w:val="21"/>
          <w:lang w:eastAsia="pl-PL"/>
        </w:rPr>
      </w:pPr>
    </w:p>
    <w:p w:rsidR="003E7229" w:rsidRDefault="003E7229" w:rsidP="003E7229">
      <w:pPr>
        <w:shd w:val="clear" w:color="auto" w:fill="FFFFFF"/>
        <w:spacing w:after="300" w:line="240" w:lineRule="auto"/>
        <w:rPr>
          <w:rFonts w:ascii="Helvetica" w:eastAsia="Times New Roman" w:hAnsi="Helvetica" w:cs="Helvetica"/>
          <w:color w:val="232323"/>
          <w:sz w:val="21"/>
          <w:szCs w:val="21"/>
          <w:lang w:eastAsia="pl-PL"/>
        </w:rPr>
      </w:pPr>
    </w:p>
    <w:p w:rsidR="003E7229" w:rsidRPr="003E7229" w:rsidRDefault="003E7229" w:rsidP="003E7229">
      <w:pPr>
        <w:shd w:val="clear" w:color="auto" w:fill="FFFFFF"/>
        <w:spacing w:after="300" w:line="240" w:lineRule="auto"/>
        <w:rPr>
          <w:rFonts w:ascii="Helvetica" w:eastAsia="Times New Roman" w:hAnsi="Helvetica" w:cs="Helvetica"/>
          <w:color w:val="232323"/>
          <w:sz w:val="21"/>
          <w:szCs w:val="21"/>
          <w:lang w:eastAsia="pl-PL"/>
        </w:rPr>
      </w:pPr>
    </w:p>
    <w:p w:rsidR="003E7229" w:rsidRPr="003E7229" w:rsidRDefault="003E7229" w:rsidP="003E7229">
      <w:pPr>
        <w:shd w:val="clear" w:color="auto" w:fill="FFFFFF"/>
        <w:spacing w:after="300" w:line="240" w:lineRule="auto"/>
        <w:rPr>
          <w:rFonts w:ascii="Helvetica" w:eastAsia="Times New Roman" w:hAnsi="Helvetica" w:cs="Helvetica"/>
          <w:color w:val="232323"/>
          <w:sz w:val="21"/>
          <w:szCs w:val="21"/>
          <w:lang w:eastAsia="pl-PL"/>
        </w:rPr>
      </w:pPr>
      <w:r w:rsidRPr="003E7229">
        <w:rPr>
          <w:rFonts w:ascii="Helvetica" w:eastAsia="Times New Roman" w:hAnsi="Helvetica" w:cs="Helvetica"/>
          <w:b/>
          <w:bCs/>
          <w:color w:val="232323"/>
          <w:sz w:val="21"/>
          <w:szCs w:val="21"/>
          <w:lang w:eastAsia="pl-PL"/>
        </w:rPr>
        <w:t>6.</w:t>
      </w:r>
      <w:r w:rsidRPr="003E7229">
        <w:rPr>
          <w:rFonts w:ascii="Helvetica" w:eastAsia="Times New Roman" w:hAnsi="Helvetica" w:cs="Helvetica"/>
          <w:color w:val="232323"/>
          <w:sz w:val="21"/>
          <w:szCs w:val="21"/>
          <w:lang w:eastAsia="pl-PL"/>
        </w:rPr>
        <w:t> Za zgodą Rady rozprawa doktorska może być przedstawiona w języku innym niż polski.</w:t>
      </w:r>
    </w:p>
    <w:p w:rsidR="003E7229" w:rsidRPr="003E7229" w:rsidRDefault="003E7229" w:rsidP="003E7229">
      <w:pPr>
        <w:shd w:val="clear" w:color="auto" w:fill="FFFFFF"/>
        <w:spacing w:after="300" w:line="240" w:lineRule="auto"/>
        <w:rPr>
          <w:rFonts w:ascii="Helvetica" w:eastAsia="Times New Roman" w:hAnsi="Helvetica" w:cs="Helvetica"/>
          <w:color w:val="232323"/>
          <w:sz w:val="21"/>
          <w:szCs w:val="21"/>
          <w:lang w:eastAsia="pl-PL"/>
        </w:rPr>
      </w:pPr>
      <w:r w:rsidRPr="003E7229">
        <w:rPr>
          <w:rFonts w:ascii="Helvetica" w:eastAsia="Times New Roman" w:hAnsi="Helvetica" w:cs="Helvetica"/>
          <w:b/>
          <w:bCs/>
          <w:color w:val="232323"/>
          <w:sz w:val="21"/>
          <w:szCs w:val="21"/>
          <w:lang w:eastAsia="pl-PL"/>
        </w:rPr>
        <w:t>7.</w:t>
      </w:r>
      <w:r w:rsidRPr="003E7229">
        <w:rPr>
          <w:rFonts w:ascii="Helvetica" w:eastAsia="Times New Roman" w:hAnsi="Helvetica" w:cs="Helvetica"/>
          <w:color w:val="232323"/>
          <w:sz w:val="21"/>
          <w:szCs w:val="21"/>
          <w:lang w:eastAsia="pl-PL"/>
        </w:rPr>
        <w:t> Przewody doktorskie mogą być przeprowadzane wspólnie, na podstawie porozumienia, z inną szkołą wyższą lub inną jednostką organizacyjną, w tym zagraniczną. Stroną porozumienia jest Warszawski Uniwersytet Medyczny.</w:t>
      </w:r>
    </w:p>
    <w:p w:rsidR="003E7229" w:rsidRPr="003E7229" w:rsidRDefault="003E7229" w:rsidP="003E7229">
      <w:pPr>
        <w:shd w:val="clear" w:color="auto" w:fill="FFFFFF"/>
        <w:spacing w:after="300" w:line="240" w:lineRule="auto"/>
        <w:rPr>
          <w:rFonts w:ascii="Helvetica" w:eastAsia="Times New Roman" w:hAnsi="Helvetica" w:cs="Helvetica"/>
          <w:color w:val="232323"/>
          <w:sz w:val="21"/>
          <w:szCs w:val="21"/>
          <w:lang w:eastAsia="pl-PL"/>
        </w:rPr>
      </w:pPr>
      <w:r w:rsidRPr="003E7229">
        <w:rPr>
          <w:rFonts w:ascii="Helvetica" w:eastAsia="Times New Roman" w:hAnsi="Helvetica" w:cs="Helvetica"/>
          <w:b/>
          <w:bCs/>
          <w:color w:val="232323"/>
          <w:sz w:val="21"/>
          <w:szCs w:val="21"/>
          <w:lang w:eastAsia="pl-PL"/>
        </w:rPr>
        <w:t>8.</w:t>
      </w:r>
      <w:r w:rsidRPr="003E7229">
        <w:rPr>
          <w:rFonts w:ascii="Helvetica" w:eastAsia="Times New Roman" w:hAnsi="Helvetica" w:cs="Helvetica"/>
          <w:color w:val="232323"/>
          <w:sz w:val="21"/>
          <w:szCs w:val="21"/>
          <w:lang w:eastAsia="pl-PL"/>
        </w:rPr>
        <w:t> Do podania o wszczęcie przewodu doktorskiego należy załączyć:</w:t>
      </w:r>
    </w:p>
    <w:p w:rsidR="003E7229" w:rsidRPr="003E7229" w:rsidRDefault="003E7229" w:rsidP="003E7229">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232323"/>
          <w:sz w:val="24"/>
          <w:szCs w:val="24"/>
          <w:lang w:eastAsia="pl-PL"/>
        </w:rPr>
      </w:pPr>
      <w:r w:rsidRPr="003E7229">
        <w:rPr>
          <w:rFonts w:ascii="Helvetica" w:eastAsia="Times New Roman" w:hAnsi="Helvetica" w:cs="Helvetica"/>
          <w:color w:val="232323"/>
          <w:sz w:val="24"/>
          <w:szCs w:val="24"/>
          <w:lang w:eastAsia="pl-PL"/>
        </w:rPr>
        <w:t>oryginał lub poświadczoną przez jednostkę organizacyjną kopię dokumentu stwierdzającego posiadanie tytułu zawodowego,</w:t>
      </w:r>
    </w:p>
    <w:p w:rsidR="003E7229" w:rsidRPr="003E7229" w:rsidRDefault="003E7229" w:rsidP="003E7229">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232323"/>
          <w:sz w:val="24"/>
          <w:szCs w:val="24"/>
          <w:lang w:eastAsia="pl-PL"/>
        </w:rPr>
      </w:pPr>
      <w:r w:rsidRPr="003E7229">
        <w:rPr>
          <w:rFonts w:ascii="Helvetica" w:eastAsia="Times New Roman" w:hAnsi="Helvetica" w:cs="Helvetica"/>
          <w:color w:val="232323"/>
          <w:sz w:val="24"/>
          <w:szCs w:val="24"/>
          <w:lang w:eastAsia="pl-PL"/>
        </w:rPr>
        <w:t>proponowany temat i koncepcję rozprawy doktorskiej,</w:t>
      </w:r>
    </w:p>
    <w:p w:rsidR="003E7229" w:rsidRPr="003E7229" w:rsidRDefault="003E7229" w:rsidP="003E7229">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232323"/>
          <w:sz w:val="24"/>
          <w:szCs w:val="24"/>
          <w:lang w:eastAsia="pl-PL"/>
        </w:rPr>
      </w:pPr>
      <w:r w:rsidRPr="003E7229">
        <w:rPr>
          <w:rFonts w:ascii="Helvetica" w:eastAsia="Times New Roman" w:hAnsi="Helvetica" w:cs="Helvetica"/>
          <w:color w:val="232323"/>
          <w:sz w:val="24"/>
          <w:szCs w:val="24"/>
          <w:lang w:eastAsia="pl-PL"/>
        </w:rPr>
        <w:t>propozycję promotora,</w:t>
      </w:r>
    </w:p>
    <w:p w:rsidR="003E7229" w:rsidRPr="003E7229" w:rsidRDefault="003E7229" w:rsidP="003E7229">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232323"/>
          <w:sz w:val="24"/>
          <w:szCs w:val="24"/>
          <w:lang w:eastAsia="pl-PL"/>
        </w:rPr>
      </w:pPr>
      <w:r w:rsidRPr="003E7229">
        <w:rPr>
          <w:rFonts w:ascii="Helvetica" w:eastAsia="Times New Roman" w:hAnsi="Helvetica" w:cs="Helvetica"/>
          <w:color w:val="232323"/>
          <w:sz w:val="24"/>
          <w:szCs w:val="24"/>
          <w:lang w:eastAsia="pl-PL"/>
        </w:rPr>
        <w:t>preferowaną dyscyplinę dodatkową,</w:t>
      </w:r>
    </w:p>
    <w:p w:rsidR="003E7229" w:rsidRPr="003E7229" w:rsidRDefault="003E7229" w:rsidP="003E7229">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232323"/>
          <w:sz w:val="24"/>
          <w:szCs w:val="24"/>
          <w:lang w:eastAsia="pl-PL"/>
        </w:rPr>
      </w:pPr>
      <w:r w:rsidRPr="003E7229">
        <w:rPr>
          <w:rFonts w:ascii="Helvetica" w:eastAsia="Times New Roman" w:hAnsi="Helvetica" w:cs="Helvetica"/>
          <w:color w:val="232323"/>
          <w:sz w:val="24"/>
          <w:szCs w:val="24"/>
          <w:lang w:eastAsia="pl-PL"/>
        </w:rPr>
        <w:t>wykaz prac naukowych oraz informację o działalności popularyzującej naukę,</w:t>
      </w:r>
    </w:p>
    <w:p w:rsidR="003E7229" w:rsidRPr="003E7229" w:rsidRDefault="003E7229" w:rsidP="003E7229">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232323"/>
          <w:sz w:val="24"/>
          <w:szCs w:val="24"/>
          <w:lang w:eastAsia="pl-PL"/>
        </w:rPr>
      </w:pPr>
      <w:r w:rsidRPr="003E7229">
        <w:rPr>
          <w:rFonts w:ascii="Helvetica" w:eastAsia="Times New Roman" w:hAnsi="Helvetica" w:cs="Helvetica"/>
          <w:color w:val="232323"/>
          <w:sz w:val="24"/>
          <w:szCs w:val="24"/>
          <w:lang w:eastAsia="pl-PL"/>
        </w:rPr>
        <w:t>informację o przebiegu przewodu doktorskiego, jeżeli doktorant ubiegał się uprzednio o nadanie stopnia doktora w tej samej dyscyplinie,</w:t>
      </w:r>
    </w:p>
    <w:p w:rsidR="003E7229" w:rsidRPr="003E7229" w:rsidRDefault="003E7229" w:rsidP="003E7229">
      <w:pPr>
        <w:numPr>
          <w:ilvl w:val="0"/>
          <w:numId w:val="2"/>
        </w:numPr>
        <w:shd w:val="clear" w:color="auto" w:fill="FFFFFF"/>
        <w:spacing w:before="100" w:beforeAutospacing="1" w:after="100" w:afterAutospacing="1" w:line="240" w:lineRule="auto"/>
        <w:ind w:left="0"/>
        <w:rPr>
          <w:rFonts w:ascii="Helvetica" w:eastAsia="Times New Roman" w:hAnsi="Helvetica" w:cs="Helvetica"/>
          <w:color w:val="232323"/>
          <w:sz w:val="24"/>
          <w:szCs w:val="24"/>
          <w:lang w:eastAsia="pl-PL"/>
        </w:rPr>
      </w:pPr>
      <w:r w:rsidRPr="003E7229">
        <w:rPr>
          <w:rFonts w:ascii="Helvetica" w:eastAsia="Times New Roman" w:hAnsi="Helvetica" w:cs="Helvetica"/>
          <w:color w:val="232323"/>
          <w:sz w:val="24"/>
          <w:szCs w:val="24"/>
          <w:lang w:eastAsia="pl-PL"/>
        </w:rPr>
        <w:t>wniosek o otwarcie przewodu doktorskiego.</w:t>
      </w:r>
    </w:p>
    <w:p w:rsidR="003E7229" w:rsidRPr="003E7229" w:rsidRDefault="003E7229" w:rsidP="003E7229">
      <w:pPr>
        <w:shd w:val="clear" w:color="auto" w:fill="FFFFFF"/>
        <w:spacing w:after="300" w:line="240" w:lineRule="auto"/>
        <w:rPr>
          <w:rFonts w:ascii="Helvetica" w:eastAsia="Times New Roman" w:hAnsi="Helvetica" w:cs="Helvetica"/>
          <w:color w:val="232323"/>
          <w:sz w:val="21"/>
          <w:szCs w:val="21"/>
          <w:lang w:eastAsia="pl-PL"/>
        </w:rPr>
      </w:pPr>
      <w:r w:rsidRPr="003E7229">
        <w:rPr>
          <w:rFonts w:ascii="Helvetica" w:eastAsia="Times New Roman" w:hAnsi="Helvetica" w:cs="Helvetica"/>
          <w:b/>
          <w:bCs/>
          <w:color w:val="232323"/>
          <w:sz w:val="21"/>
          <w:szCs w:val="21"/>
          <w:lang w:eastAsia="pl-PL"/>
        </w:rPr>
        <w:t>9.</w:t>
      </w:r>
      <w:r w:rsidRPr="003E7229">
        <w:rPr>
          <w:rFonts w:ascii="Helvetica" w:eastAsia="Times New Roman" w:hAnsi="Helvetica" w:cs="Helvetica"/>
          <w:color w:val="232323"/>
          <w:sz w:val="21"/>
          <w:szCs w:val="21"/>
          <w:lang w:eastAsia="pl-PL"/>
        </w:rPr>
        <w:t> Doktorant może także dołączyć:</w:t>
      </w:r>
    </w:p>
    <w:p w:rsidR="003E7229" w:rsidRPr="003E7229" w:rsidRDefault="003E7229" w:rsidP="003E7229">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232323"/>
          <w:sz w:val="24"/>
          <w:szCs w:val="24"/>
          <w:lang w:eastAsia="pl-PL"/>
        </w:rPr>
      </w:pPr>
      <w:r w:rsidRPr="003E7229">
        <w:rPr>
          <w:rFonts w:ascii="Helvetica" w:eastAsia="Times New Roman" w:hAnsi="Helvetica" w:cs="Helvetica"/>
          <w:color w:val="232323"/>
          <w:sz w:val="24"/>
          <w:szCs w:val="24"/>
          <w:lang w:eastAsia="pl-PL"/>
        </w:rPr>
        <w:t>certyfikat poświadczający znajomość nowożytnego języka obcego (jest załącznik do rozporządzenia z uznawanymi certyfikatami),</w:t>
      </w:r>
    </w:p>
    <w:p w:rsidR="003E7229" w:rsidRPr="003E7229" w:rsidRDefault="003E7229" w:rsidP="003E7229">
      <w:pPr>
        <w:numPr>
          <w:ilvl w:val="0"/>
          <w:numId w:val="3"/>
        </w:numPr>
        <w:shd w:val="clear" w:color="auto" w:fill="FFFFFF"/>
        <w:spacing w:before="100" w:beforeAutospacing="1" w:after="100" w:afterAutospacing="1" w:line="240" w:lineRule="auto"/>
        <w:ind w:left="0"/>
        <w:rPr>
          <w:rFonts w:ascii="Helvetica" w:eastAsia="Times New Roman" w:hAnsi="Helvetica" w:cs="Helvetica"/>
          <w:color w:val="232323"/>
          <w:sz w:val="24"/>
          <w:szCs w:val="24"/>
          <w:lang w:eastAsia="pl-PL"/>
        </w:rPr>
      </w:pPr>
      <w:r w:rsidRPr="003E7229">
        <w:rPr>
          <w:rFonts w:ascii="Helvetica" w:eastAsia="Times New Roman" w:hAnsi="Helvetica" w:cs="Helvetica"/>
          <w:color w:val="232323"/>
          <w:sz w:val="24"/>
          <w:szCs w:val="24"/>
          <w:lang w:eastAsia="pl-PL"/>
        </w:rPr>
        <w:t>wniosek o wyrażenie zgody na przedstawienie rozprawy doktorskiej w innym języku niż język polski.</w:t>
      </w:r>
    </w:p>
    <w:p w:rsidR="003E7229" w:rsidRPr="003E7229" w:rsidRDefault="003E7229" w:rsidP="003E7229">
      <w:pPr>
        <w:shd w:val="clear" w:color="auto" w:fill="FFFFFF"/>
        <w:spacing w:after="300" w:line="240" w:lineRule="auto"/>
        <w:rPr>
          <w:rFonts w:ascii="Helvetica" w:eastAsia="Times New Roman" w:hAnsi="Helvetica" w:cs="Helvetica"/>
          <w:color w:val="232323"/>
          <w:sz w:val="21"/>
          <w:szCs w:val="21"/>
          <w:lang w:eastAsia="pl-PL"/>
        </w:rPr>
      </w:pPr>
      <w:r w:rsidRPr="003E7229">
        <w:rPr>
          <w:rFonts w:ascii="Helvetica" w:eastAsia="Times New Roman" w:hAnsi="Helvetica" w:cs="Helvetica"/>
          <w:b/>
          <w:bCs/>
          <w:color w:val="232323"/>
          <w:sz w:val="21"/>
          <w:szCs w:val="21"/>
          <w:lang w:eastAsia="pl-PL"/>
        </w:rPr>
        <w:t>10.</w:t>
      </w:r>
      <w:r w:rsidRPr="003E7229">
        <w:rPr>
          <w:rFonts w:ascii="Helvetica" w:eastAsia="Times New Roman" w:hAnsi="Helvetica" w:cs="Helvetica"/>
          <w:color w:val="232323"/>
          <w:sz w:val="21"/>
          <w:szCs w:val="21"/>
          <w:lang w:eastAsia="pl-PL"/>
        </w:rPr>
        <w:t> Podanie o wszczęcie przewodu doktorskiego przedkłada Radzie osobiście Promotor przedstawiając życiorys kandydata i jego dorobek naukowy. W uzasadnionych przypadkach, kiedy promotor nie może być obecny na posiedzeniu Rady, może go zastąpić osoba przez niego wyznaczona. Tematykę i założenia rozprawy doktorskiej przedstawia sam kandydat w postaci krótkiego referatu wygłaszanego przed Radą. W uzasadnionych przypadkach, kiedy kandydat nie może być obecny na posiedzeniu Rady, może go zastąpić Promotor.</w:t>
      </w:r>
    </w:p>
    <w:p w:rsidR="003E7229" w:rsidRPr="003E7229" w:rsidRDefault="003E7229" w:rsidP="003E7229">
      <w:pPr>
        <w:shd w:val="clear" w:color="auto" w:fill="FFFFFF"/>
        <w:spacing w:after="300" w:line="240" w:lineRule="auto"/>
        <w:rPr>
          <w:rFonts w:ascii="Helvetica" w:eastAsia="Times New Roman" w:hAnsi="Helvetica" w:cs="Helvetica"/>
          <w:color w:val="232323"/>
          <w:sz w:val="21"/>
          <w:szCs w:val="21"/>
          <w:lang w:eastAsia="pl-PL"/>
        </w:rPr>
      </w:pPr>
      <w:r w:rsidRPr="003E7229">
        <w:rPr>
          <w:rFonts w:ascii="Helvetica" w:eastAsia="Times New Roman" w:hAnsi="Helvetica" w:cs="Helvetica"/>
          <w:b/>
          <w:bCs/>
          <w:color w:val="232323"/>
          <w:sz w:val="21"/>
          <w:szCs w:val="21"/>
          <w:lang w:eastAsia="pl-PL"/>
        </w:rPr>
        <w:t>11.</w:t>
      </w:r>
      <w:r w:rsidRPr="003E7229">
        <w:rPr>
          <w:rFonts w:ascii="Helvetica" w:eastAsia="Times New Roman" w:hAnsi="Helvetica" w:cs="Helvetica"/>
          <w:color w:val="232323"/>
          <w:sz w:val="21"/>
          <w:szCs w:val="21"/>
          <w:lang w:eastAsia="pl-PL"/>
        </w:rPr>
        <w:t> Rada, na wniosek Dyrektora Centrum Biostruktury, powołuje co najmniej dwóch recenzentów spośród osób zatrudnionych w szkole wyższej lub jednostce organizacyjnej innej niż ta, której pracownikiem jest osoba ubiegająca się o nadanie stopnia doktora i niebędących członkami rady jednostki organizacyjnej przeprowadzającej przewód. Recenzentem w przewodzie doktorskim może być osoba posiadająca tytuł lub stopień naukowy doktora habilitowanego w zakresie danej lub pokrewnej dziedziny nauki. Jednym z recenzentów może być także osoba będąca pracownikiem zagranicznej szkoły wyższej lub instytucji naukowej, nieposiadająca polskiego stopnia doktora habilitowanego lub tytułu profesora, jeżeli Rada uzna, że osoba ta jest wybitnym znawcą problematyki, której dotyczy rozprawa doktorska.</w:t>
      </w:r>
    </w:p>
    <w:p w:rsidR="003E7229" w:rsidRDefault="003E7229" w:rsidP="003E7229">
      <w:pPr>
        <w:shd w:val="clear" w:color="auto" w:fill="FFFFFF"/>
        <w:spacing w:after="300" w:line="240" w:lineRule="auto"/>
        <w:rPr>
          <w:rFonts w:ascii="Helvetica" w:eastAsia="Times New Roman" w:hAnsi="Helvetica" w:cs="Helvetica"/>
          <w:color w:val="232323"/>
          <w:sz w:val="21"/>
          <w:szCs w:val="21"/>
          <w:lang w:eastAsia="pl-PL"/>
        </w:rPr>
      </w:pPr>
      <w:r w:rsidRPr="003E7229">
        <w:rPr>
          <w:rFonts w:ascii="Helvetica" w:eastAsia="Times New Roman" w:hAnsi="Helvetica" w:cs="Helvetica"/>
          <w:b/>
          <w:bCs/>
          <w:color w:val="232323"/>
          <w:sz w:val="21"/>
          <w:szCs w:val="21"/>
          <w:lang w:eastAsia="pl-PL"/>
        </w:rPr>
        <w:t>12.</w:t>
      </w:r>
      <w:r w:rsidRPr="003E7229">
        <w:rPr>
          <w:rFonts w:ascii="Helvetica" w:eastAsia="Times New Roman" w:hAnsi="Helvetica" w:cs="Helvetica"/>
          <w:color w:val="232323"/>
          <w:sz w:val="21"/>
          <w:szCs w:val="21"/>
          <w:lang w:eastAsia="pl-PL"/>
        </w:rPr>
        <w:t> Po otwarciu przewodu doktorant jest zobowiązany do składania rocznych sprawozdań merytorycznych z postępu badań. Sprawozdanie powinno być przedstawione w sposób zwięzły i nie powinno przekraczać 2 stron maszynopisu.</w:t>
      </w:r>
    </w:p>
    <w:p w:rsidR="003E7229" w:rsidRDefault="003E7229" w:rsidP="003E7229">
      <w:pPr>
        <w:shd w:val="clear" w:color="auto" w:fill="FFFFFF"/>
        <w:spacing w:after="300" w:line="240" w:lineRule="auto"/>
        <w:rPr>
          <w:rFonts w:ascii="Helvetica" w:eastAsia="Times New Roman" w:hAnsi="Helvetica" w:cs="Helvetica"/>
          <w:color w:val="232323"/>
          <w:sz w:val="21"/>
          <w:szCs w:val="21"/>
          <w:lang w:eastAsia="pl-PL"/>
        </w:rPr>
      </w:pPr>
    </w:p>
    <w:p w:rsidR="003E7229" w:rsidRDefault="003E7229" w:rsidP="003E7229">
      <w:pPr>
        <w:shd w:val="clear" w:color="auto" w:fill="FFFFFF"/>
        <w:spacing w:after="300" w:line="240" w:lineRule="auto"/>
        <w:rPr>
          <w:rFonts w:ascii="Helvetica" w:eastAsia="Times New Roman" w:hAnsi="Helvetica" w:cs="Helvetica"/>
          <w:color w:val="232323"/>
          <w:sz w:val="21"/>
          <w:szCs w:val="21"/>
          <w:lang w:eastAsia="pl-PL"/>
        </w:rPr>
      </w:pPr>
    </w:p>
    <w:p w:rsidR="003E7229" w:rsidRDefault="003E7229" w:rsidP="003E7229">
      <w:pPr>
        <w:shd w:val="clear" w:color="auto" w:fill="FFFFFF"/>
        <w:spacing w:after="300" w:line="240" w:lineRule="auto"/>
        <w:rPr>
          <w:rFonts w:ascii="Helvetica" w:eastAsia="Times New Roman" w:hAnsi="Helvetica" w:cs="Helvetica"/>
          <w:color w:val="232323"/>
          <w:sz w:val="21"/>
          <w:szCs w:val="21"/>
          <w:lang w:eastAsia="pl-PL"/>
        </w:rPr>
      </w:pPr>
    </w:p>
    <w:p w:rsidR="003E7229" w:rsidRPr="003E7229" w:rsidRDefault="003E7229" w:rsidP="003E7229">
      <w:pPr>
        <w:shd w:val="clear" w:color="auto" w:fill="FFFFFF"/>
        <w:spacing w:after="300" w:line="240" w:lineRule="auto"/>
        <w:rPr>
          <w:rFonts w:ascii="Helvetica" w:eastAsia="Times New Roman" w:hAnsi="Helvetica" w:cs="Helvetica"/>
          <w:color w:val="232323"/>
          <w:sz w:val="21"/>
          <w:szCs w:val="21"/>
          <w:lang w:eastAsia="pl-PL"/>
        </w:rPr>
      </w:pPr>
    </w:p>
    <w:p w:rsidR="003E7229" w:rsidRPr="003E7229" w:rsidRDefault="003E7229" w:rsidP="003E7229">
      <w:pPr>
        <w:shd w:val="clear" w:color="auto" w:fill="FFFFFF"/>
        <w:spacing w:after="300" w:line="240" w:lineRule="auto"/>
        <w:rPr>
          <w:rFonts w:ascii="Helvetica" w:eastAsia="Times New Roman" w:hAnsi="Helvetica" w:cs="Helvetica"/>
          <w:color w:val="232323"/>
          <w:sz w:val="21"/>
          <w:szCs w:val="21"/>
          <w:lang w:eastAsia="pl-PL"/>
        </w:rPr>
      </w:pPr>
      <w:r w:rsidRPr="003E7229">
        <w:rPr>
          <w:rFonts w:ascii="Helvetica" w:eastAsia="Times New Roman" w:hAnsi="Helvetica" w:cs="Helvetica"/>
          <w:b/>
          <w:bCs/>
          <w:color w:val="232323"/>
          <w:sz w:val="21"/>
          <w:szCs w:val="21"/>
          <w:lang w:eastAsia="pl-PL"/>
        </w:rPr>
        <w:t>13.</w:t>
      </w:r>
      <w:r w:rsidRPr="003E7229">
        <w:rPr>
          <w:rFonts w:ascii="Helvetica" w:eastAsia="Times New Roman" w:hAnsi="Helvetica" w:cs="Helvetica"/>
          <w:color w:val="232323"/>
          <w:sz w:val="21"/>
          <w:szCs w:val="21"/>
          <w:lang w:eastAsia="pl-PL"/>
        </w:rPr>
        <w:t> Egzaminy doktorskie przeprowadzane są w zakresie:</w:t>
      </w:r>
    </w:p>
    <w:p w:rsidR="003E7229" w:rsidRPr="003E7229" w:rsidRDefault="003E7229" w:rsidP="003E7229">
      <w:pPr>
        <w:numPr>
          <w:ilvl w:val="0"/>
          <w:numId w:val="4"/>
        </w:numPr>
        <w:shd w:val="clear" w:color="auto" w:fill="FFFFFF"/>
        <w:spacing w:before="100" w:beforeAutospacing="1" w:after="100" w:afterAutospacing="1" w:line="240" w:lineRule="auto"/>
        <w:ind w:left="0"/>
        <w:rPr>
          <w:rFonts w:ascii="Helvetica" w:eastAsia="Times New Roman" w:hAnsi="Helvetica" w:cs="Helvetica"/>
          <w:color w:val="232323"/>
          <w:sz w:val="24"/>
          <w:szCs w:val="24"/>
          <w:lang w:eastAsia="pl-PL"/>
        </w:rPr>
      </w:pPr>
      <w:r w:rsidRPr="003E7229">
        <w:rPr>
          <w:rFonts w:ascii="Helvetica" w:eastAsia="Times New Roman" w:hAnsi="Helvetica" w:cs="Helvetica"/>
          <w:color w:val="232323"/>
          <w:sz w:val="24"/>
          <w:szCs w:val="24"/>
          <w:lang w:eastAsia="pl-PL"/>
        </w:rPr>
        <w:t>dyscypliny podstawowej odpowiadającej tematowi rozprawy doktorskiej,</w:t>
      </w:r>
    </w:p>
    <w:p w:rsidR="003E7229" w:rsidRPr="003E7229" w:rsidRDefault="003E7229" w:rsidP="003E7229">
      <w:pPr>
        <w:numPr>
          <w:ilvl w:val="0"/>
          <w:numId w:val="4"/>
        </w:numPr>
        <w:shd w:val="clear" w:color="auto" w:fill="FFFFFF"/>
        <w:spacing w:before="100" w:beforeAutospacing="1" w:after="100" w:afterAutospacing="1" w:line="240" w:lineRule="auto"/>
        <w:ind w:left="0"/>
        <w:rPr>
          <w:rFonts w:ascii="Helvetica" w:eastAsia="Times New Roman" w:hAnsi="Helvetica" w:cs="Helvetica"/>
          <w:color w:val="232323"/>
          <w:sz w:val="24"/>
          <w:szCs w:val="24"/>
          <w:lang w:eastAsia="pl-PL"/>
        </w:rPr>
      </w:pPr>
      <w:r w:rsidRPr="003E7229">
        <w:rPr>
          <w:rFonts w:ascii="Helvetica" w:eastAsia="Times New Roman" w:hAnsi="Helvetica" w:cs="Helvetica"/>
          <w:color w:val="232323"/>
          <w:sz w:val="24"/>
          <w:szCs w:val="24"/>
          <w:lang w:eastAsia="pl-PL"/>
        </w:rPr>
        <w:t>dyscypliny dodatkowej (do wyboru: historia medycyny, filozofia, biologia molekularna),</w:t>
      </w:r>
    </w:p>
    <w:p w:rsidR="003E7229" w:rsidRPr="003E7229" w:rsidRDefault="003E7229" w:rsidP="003E7229">
      <w:pPr>
        <w:numPr>
          <w:ilvl w:val="1"/>
          <w:numId w:val="4"/>
        </w:numPr>
        <w:shd w:val="clear" w:color="auto" w:fill="FFFFFF"/>
        <w:spacing w:before="100" w:beforeAutospacing="1" w:after="100" w:afterAutospacing="1" w:line="240" w:lineRule="auto"/>
        <w:ind w:left="0"/>
        <w:rPr>
          <w:rFonts w:ascii="Helvetica" w:eastAsia="Times New Roman" w:hAnsi="Helvetica" w:cs="Helvetica"/>
          <w:color w:val="232323"/>
          <w:sz w:val="24"/>
          <w:szCs w:val="24"/>
          <w:lang w:eastAsia="pl-PL"/>
        </w:rPr>
      </w:pPr>
      <w:r w:rsidRPr="003E7229">
        <w:rPr>
          <w:rFonts w:ascii="Helvetica" w:eastAsia="Times New Roman" w:hAnsi="Helvetica" w:cs="Helvetica"/>
          <w:color w:val="232323"/>
          <w:sz w:val="24"/>
          <w:szCs w:val="24"/>
          <w:lang w:eastAsia="pl-PL"/>
        </w:rPr>
        <w:t>języka obcego nowożytnego.</w:t>
      </w:r>
    </w:p>
    <w:p w:rsidR="003E7229" w:rsidRPr="003E7229" w:rsidRDefault="003E7229" w:rsidP="003E7229">
      <w:pPr>
        <w:shd w:val="clear" w:color="auto" w:fill="FFFFFF"/>
        <w:spacing w:after="300" w:line="240" w:lineRule="auto"/>
        <w:rPr>
          <w:rFonts w:ascii="Helvetica" w:eastAsia="Times New Roman" w:hAnsi="Helvetica" w:cs="Helvetica"/>
          <w:color w:val="232323"/>
          <w:sz w:val="21"/>
          <w:szCs w:val="21"/>
          <w:lang w:eastAsia="pl-PL"/>
        </w:rPr>
      </w:pPr>
      <w:r w:rsidRPr="003E7229">
        <w:rPr>
          <w:rFonts w:ascii="Helvetica" w:eastAsia="Times New Roman" w:hAnsi="Helvetica" w:cs="Helvetica"/>
          <w:b/>
          <w:bCs/>
          <w:color w:val="232323"/>
          <w:sz w:val="21"/>
          <w:szCs w:val="21"/>
          <w:lang w:eastAsia="pl-PL"/>
        </w:rPr>
        <w:t>14.</w:t>
      </w:r>
      <w:r w:rsidRPr="003E7229">
        <w:rPr>
          <w:rFonts w:ascii="Helvetica" w:eastAsia="Times New Roman" w:hAnsi="Helvetica" w:cs="Helvetica"/>
          <w:color w:val="232323"/>
          <w:sz w:val="21"/>
          <w:szCs w:val="21"/>
          <w:lang w:eastAsia="pl-PL"/>
        </w:rPr>
        <w:t> Egzamin doktorski z dyscypliny podstawowej Doktorant zdaje przed komisją powołaną przez Radę, w skład której wchodzą:</w:t>
      </w:r>
    </w:p>
    <w:p w:rsidR="003E7229" w:rsidRPr="003E7229" w:rsidRDefault="003E7229" w:rsidP="003E7229">
      <w:pPr>
        <w:numPr>
          <w:ilvl w:val="0"/>
          <w:numId w:val="5"/>
        </w:numPr>
        <w:shd w:val="clear" w:color="auto" w:fill="FFFFFF"/>
        <w:spacing w:before="100" w:beforeAutospacing="1" w:after="100" w:afterAutospacing="1" w:line="240" w:lineRule="auto"/>
        <w:ind w:left="0"/>
        <w:rPr>
          <w:rFonts w:ascii="Helvetica" w:eastAsia="Times New Roman" w:hAnsi="Helvetica" w:cs="Helvetica"/>
          <w:color w:val="232323"/>
          <w:sz w:val="24"/>
          <w:szCs w:val="24"/>
          <w:lang w:eastAsia="pl-PL"/>
        </w:rPr>
      </w:pPr>
      <w:r w:rsidRPr="003E7229">
        <w:rPr>
          <w:rFonts w:ascii="Helvetica" w:eastAsia="Times New Roman" w:hAnsi="Helvetica" w:cs="Helvetica"/>
          <w:color w:val="232323"/>
          <w:sz w:val="24"/>
          <w:szCs w:val="24"/>
          <w:lang w:eastAsia="pl-PL"/>
        </w:rPr>
        <w:t>Przewodniczący Rady lub jego zastępca,</w:t>
      </w:r>
    </w:p>
    <w:p w:rsidR="003E7229" w:rsidRPr="003E7229" w:rsidRDefault="003E7229" w:rsidP="003E7229">
      <w:pPr>
        <w:numPr>
          <w:ilvl w:val="0"/>
          <w:numId w:val="5"/>
        </w:numPr>
        <w:shd w:val="clear" w:color="auto" w:fill="FFFFFF"/>
        <w:spacing w:before="100" w:beforeAutospacing="1" w:after="100" w:afterAutospacing="1" w:line="240" w:lineRule="auto"/>
        <w:ind w:left="0"/>
        <w:rPr>
          <w:rFonts w:ascii="Helvetica" w:eastAsia="Times New Roman" w:hAnsi="Helvetica" w:cs="Helvetica"/>
          <w:color w:val="232323"/>
          <w:sz w:val="24"/>
          <w:szCs w:val="24"/>
          <w:lang w:eastAsia="pl-PL"/>
        </w:rPr>
      </w:pPr>
      <w:r w:rsidRPr="003E7229">
        <w:rPr>
          <w:rFonts w:ascii="Helvetica" w:eastAsia="Times New Roman" w:hAnsi="Helvetica" w:cs="Helvetica"/>
          <w:color w:val="232323"/>
          <w:sz w:val="24"/>
          <w:szCs w:val="24"/>
          <w:lang w:eastAsia="pl-PL"/>
        </w:rPr>
        <w:t>Egzaminator (członek Rady),</w:t>
      </w:r>
    </w:p>
    <w:p w:rsidR="003E7229" w:rsidRPr="003E7229" w:rsidRDefault="003E7229" w:rsidP="003E7229">
      <w:pPr>
        <w:numPr>
          <w:ilvl w:val="0"/>
          <w:numId w:val="5"/>
        </w:numPr>
        <w:shd w:val="clear" w:color="auto" w:fill="FFFFFF"/>
        <w:spacing w:before="100" w:beforeAutospacing="1" w:after="100" w:afterAutospacing="1" w:line="240" w:lineRule="auto"/>
        <w:ind w:left="0"/>
        <w:rPr>
          <w:rFonts w:ascii="Helvetica" w:eastAsia="Times New Roman" w:hAnsi="Helvetica" w:cs="Helvetica"/>
          <w:color w:val="232323"/>
          <w:sz w:val="24"/>
          <w:szCs w:val="24"/>
          <w:lang w:eastAsia="pl-PL"/>
        </w:rPr>
      </w:pPr>
      <w:r w:rsidRPr="003E7229">
        <w:rPr>
          <w:rFonts w:ascii="Helvetica" w:eastAsia="Times New Roman" w:hAnsi="Helvetica" w:cs="Helvetica"/>
          <w:color w:val="232323"/>
          <w:sz w:val="24"/>
          <w:szCs w:val="24"/>
          <w:lang w:eastAsia="pl-PL"/>
        </w:rPr>
        <w:t>Promotor,</w:t>
      </w:r>
    </w:p>
    <w:p w:rsidR="003E7229" w:rsidRPr="003E7229" w:rsidRDefault="003E7229" w:rsidP="003E7229">
      <w:pPr>
        <w:numPr>
          <w:ilvl w:val="1"/>
          <w:numId w:val="5"/>
        </w:numPr>
        <w:shd w:val="clear" w:color="auto" w:fill="FFFFFF"/>
        <w:spacing w:before="100" w:beforeAutospacing="1" w:after="100" w:afterAutospacing="1" w:line="240" w:lineRule="auto"/>
        <w:ind w:left="0"/>
        <w:rPr>
          <w:rFonts w:ascii="Helvetica" w:eastAsia="Times New Roman" w:hAnsi="Helvetica" w:cs="Helvetica"/>
          <w:color w:val="232323"/>
          <w:sz w:val="24"/>
          <w:szCs w:val="24"/>
          <w:lang w:eastAsia="pl-PL"/>
        </w:rPr>
      </w:pPr>
      <w:r w:rsidRPr="003E7229">
        <w:rPr>
          <w:rFonts w:ascii="Helvetica" w:eastAsia="Times New Roman" w:hAnsi="Helvetica" w:cs="Helvetica"/>
          <w:color w:val="232323"/>
          <w:sz w:val="24"/>
          <w:szCs w:val="24"/>
          <w:lang w:eastAsia="pl-PL"/>
        </w:rPr>
        <w:t>oraz wyznaczony przez Radę dodatkowy członek Komisji.</w:t>
      </w:r>
    </w:p>
    <w:p w:rsidR="003E7229" w:rsidRPr="003E7229" w:rsidRDefault="003E7229" w:rsidP="003E7229">
      <w:pPr>
        <w:shd w:val="clear" w:color="auto" w:fill="FFFFFF"/>
        <w:spacing w:after="300" w:line="240" w:lineRule="auto"/>
        <w:rPr>
          <w:rFonts w:ascii="Helvetica" w:eastAsia="Times New Roman" w:hAnsi="Helvetica" w:cs="Helvetica"/>
          <w:color w:val="232323"/>
          <w:sz w:val="21"/>
          <w:szCs w:val="21"/>
          <w:lang w:eastAsia="pl-PL"/>
        </w:rPr>
      </w:pPr>
      <w:r w:rsidRPr="003E7229">
        <w:rPr>
          <w:rFonts w:ascii="Helvetica" w:eastAsia="Times New Roman" w:hAnsi="Helvetica" w:cs="Helvetica"/>
          <w:b/>
          <w:bCs/>
          <w:color w:val="232323"/>
          <w:sz w:val="21"/>
          <w:szCs w:val="21"/>
          <w:lang w:eastAsia="pl-PL"/>
        </w:rPr>
        <w:t>15.</w:t>
      </w:r>
      <w:r w:rsidRPr="003E7229">
        <w:rPr>
          <w:rFonts w:ascii="Helvetica" w:eastAsia="Times New Roman" w:hAnsi="Helvetica" w:cs="Helvetica"/>
          <w:color w:val="232323"/>
          <w:sz w:val="21"/>
          <w:szCs w:val="21"/>
          <w:lang w:eastAsia="pl-PL"/>
        </w:rPr>
        <w:t> Pytania egzaminacyjne proponuje Egzaminator, przy czym ich liczba nie może być mniejsza niż 3. Wszyscy członkowie Komisji mają prawo zadawania dodatkowych pytań i komentowania odpowiedzi Doktoranta.</w:t>
      </w:r>
    </w:p>
    <w:p w:rsidR="003E7229" w:rsidRPr="003E7229" w:rsidRDefault="003E7229" w:rsidP="003E7229">
      <w:pPr>
        <w:shd w:val="clear" w:color="auto" w:fill="FFFFFF"/>
        <w:spacing w:after="300" w:line="240" w:lineRule="auto"/>
        <w:rPr>
          <w:rFonts w:ascii="Helvetica" w:eastAsia="Times New Roman" w:hAnsi="Helvetica" w:cs="Helvetica"/>
          <w:color w:val="232323"/>
          <w:sz w:val="21"/>
          <w:szCs w:val="21"/>
          <w:lang w:eastAsia="pl-PL"/>
        </w:rPr>
      </w:pPr>
      <w:r w:rsidRPr="003E7229">
        <w:rPr>
          <w:rFonts w:ascii="Helvetica" w:eastAsia="Times New Roman" w:hAnsi="Helvetica" w:cs="Helvetica"/>
          <w:b/>
          <w:bCs/>
          <w:color w:val="232323"/>
          <w:sz w:val="21"/>
          <w:szCs w:val="21"/>
          <w:lang w:eastAsia="pl-PL"/>
        </w:rPr>
        <w:t>16.</w:t>
      </w:r>
      <w:r w:rsidRPr="003E7229">
        <w:rPr>
          <w:rFonts w:ascii="Helvetica" w:eastAsia="Times New Roman" w:hAnsi="Helvetica" w:cs="Helvetica"/>
          <w:color w:val="232323"/>
          <w:sz w:val="21"/>
          <w:szCs w:val="21"/>
          <w:lang w:eastAsia="pl-PL"/>
        </w:rPr>
        <w:t> Egzamin z dyscypliny dodatkowej i języka nowożytnego Doktorant zdaje przed komisją egzaminacyjną powołaną przez Radę.</w:t>
      </w:r>
    </w:p>
    <w:p w:rsidR="003E7229" w:rsidRPr="003E7229" w:rsidRDefault="003E7229" w:rsidP="003E7229">
      <w:pPr>
        <w:shd w:val="clear" w:color="auto" w:fill="FFFFFF"/>
        <w:spacing w:after="300" w:line="240" w:lineRule="auto"/>
        <w:rPr>
          <w:rFonts w:ascii="Helvetica" w:eastAsia="Times New Roman" w:hAnsi="Helvetica" w:cs="Helvetica"/>
          <w:color w:val="232323"/>
          <w:sz w:val="21"/>
          <w:szCs w:val="21"/>
          <w:lang w:eastAsia="pl-PL"/>
        </w:rPr>
      </w:pPr>
      <w:r w:rsidRPr="003E7229">
        <w:rPr>
          <w:rFonts w:ascii="Helvetica" w:eastAsia="Times New Roman" w:hAnsi="Helvetica" w:cs="Helvetica"/>
          <w:b/>
          <w:bCs/>
          <w:color w:val="232323"/>
          <w:sz w:val="21"/>
          <w:szCs w:val="21"/>
          <w:lang w:eastAsia="pl-PL"/>
        </w:rPr>
        <w:t>17.</w:t>
      </w:r>
      <w:r w:rsidRPr="003E7229">
        <w:rPr>
          <w:rFonts w:ascii="Helvetica" w:eastAsia="Times New Roman" w:hAnsi="Helvetica" w:cs="Helvetica"/>
          <w:color w:val="232323"/>
          <w:sz w:val="21"/>
          <w:szCs w:val="21"/>
          <w:lang w:eastAsia="pl-PL"/>
        </w:rPr>
        <w:t> W przypadku niezadowalającego wyniku egzaminu doktorskiego Rada, na wniosek doktoranta, może wyrazić zgodę na powtórne jego zdawanie, nie wcześniej jednak niż po upływie trzech miesięcy i nie więcej niż jeden raz.</w:t>
      </w:r>
    </w:p>
    <w:p w:rsidR="003E7229" w:rsidRPr="003E7229" w:rsidRDefault="003E7229" w:rsidP="003E7229">
      <w:pPr>
        <w:shd w:val="clear" w:color="auto" w:fill="FFFFFF"/>
        <w:spacing w:after="300" w:line="240" w:lineRule="auto"/>
        <w:rPr>
          <w:rFonts w:ascii="Helvetica" w:eastAsia="Times New Roman" w:hAnsi="Helvetica" w:cs="Helvetica"/>
          <w:color w:val="232323"/>
          <w:sz w:val="21"/>
          <w:szCs w:val="21"/>
          <w:lang w:eastAsia="pl-PL"/>
        </w:rPr>
      </w:pPr>
      <w:r w:rsidRPr="003E7229">
        <w:rPr>
          <w:rFonts w:ascii="Helvetica" w:eastAsia="Times New Roman" w:hAnsi="Helvetica" w:cs="Helvetica"/>
          <w:b/>
          <w:bCs/>
          <w:color w:val="232323"/>
          <w:sz w:val="21"/>
          <w:szCs w:val="21"/>
          <w:lang w:eastAsia="pl-PL"/>
        </w:rPr>
        <w:t>18.</w:t>
      </w:r>
      <w:r w:rsidRPr="003E7229">
        <w:rPr>
          <w:rFonts w:ascii="Helvetica" w:eastAsia="Times New Roman" w:hAnsi="Helvetica" w:cs="Helvetica"/>
          <w:color w:val="232323"/>
          <w:sz w:val="21"/>
          <w:szCs w:val="21"/>
          <w:lang w:eastAsia="pl-PL"/>
        </w:rPr>
        <w:t> Publiczna obrona rozprawy doktorskiej odbywa się po zdaniu wymaganych egzaminów i uzyskaniu pozytywnych recenzji pracy.</w:t>
      </w:r>
    </w:p>
    <w:p w:rsidR="003E7229" w:rsidRPr="003E7229" w:rsidRDefault="003E7229" w:rsidP="003E7229">
      <w:pPr>
        <w:shd w:val="clear" w:color="auto" w:fill="FFFFFF"/>
        <w:spacing w:after="300" w:line="240" w:lineRule="auto"/>
        <w:rPr>
          <w:rFonts w:ascii="Helvetica" w:eastAsia="Times New Roman" w:hAnsi="Helvetica" w:cs="Helvetica"/>
          <w:color w:val="232323"/>
          <w:sz w:val="21"/>
          <w:szCs w:val="21"/>
          <w:lang w:eastAsia="pl-PL"/>
        </w:rPr>
      </w:pPr>
      <w:r w:rsidRPr="003E7229">
        <w:rPr>
          <w:rFonts w:ascii="Helvetica" w:eastAsia="Times New Roman" w:hAnsi="Helvetica" w:cs="Helvetica"/>
          <w:b/>
          <w:bCs/>
          <w:color w:val="232323"/>
          <w:sz w:val="21"/>
          <w:szCs w:val="21"/>
          <w:lang w:eastAsia="pl-PL"/>
        </w:rPr>
        <w:t>19.</w:t>
      </w:r>
      <w:r w:rsidRPr="003E7229">
        <w:rPr>
          <w:rFonts w:ascii="Helvetica" w:eastAsia="Times New Roman" w:hAnsi="Helvetica" w:cs="Helvetica"/>
          <w:color w:val="232323"/>
          <w:sz w:val="21"/>
          <w:szCs w:val="21"/>
          <w:lang w:eastAsia="pl-PL"/>
        </w:rPr>
        <w:t> Rada podejmuje odpowiednie uchwały w przedmiocie:</w:t>
      </w:r>
    </w:p>
    <w:p w:rsidR="003E7229" w:rsidRPr="003E7229" w:rsidRDefault="003E7229" w:rsidP="003E7229">
      <w:pPr>
        <w:numPr>
          <w:ilvl w:val="0"/>
          <w:numId w:val="6"/>
        </w:numPr>
        <w:shd w:val="clear" w:color="auto" w:fill="FFFFFF"/>
        <w:spacing w:before="100" w:beforeAutospacing="1" w:after="100" w:afterAutospacing="1" w:line="240" w:lineRule="auto"/>
        <w:ind w:left="0"/>
        <w:rPr>
          <w:rFonts w:ascii="Helvetica" w:eastAsia="Times New Roman" w:hAnsi="Helvetica" w:cs="Helvetica"/>
          <w:color w:val="232323"/>
          <w:sz w:val="24"/>
          <w:szCs w:val="24"/>
          <w:lang w:eastAsia="pl-PL"/>
        </w:rPr>
      </w:pPr>
      <w:r w:rsidRPr="003E7229">
        <w:rPr>
          <w:rFonts w:ascii="Helvetica" w:eastAsia="Times New Roman" w:hAnsi="Helvetica" w:cs="Helvetica"/>
          <w:color w:val="232323"/>
          <w:sz w:val="24"/>
          <w:szCs w:val="24"/>
          <w:lang w:eastAsia="pl-PL"/>
        </w:rPr>
        <w:t>wszczęcia przewodu doktorskiego i wyznaczenia Promotora,</w:t>
      </w:r>
    </w:p>
    <w:p w:rsidR="003E7229" w:rsidRPr="003E7229" w:rsidRDefault="003E7229" w:rsidP="003E7229">
      <w:pPr>
        <w:numPr>
          <w:ilvl w:val="0"/>
          <w:numId w:val="6"/>
        </w:numPr>
        <w:shd w:val="clear" w:color="auto" w:fill="FFFFFF"/>
        <w:spacing w:before="100" w:beforeAutospacing="1" w:after="100" w:afterAutospacing="1" w:line="240" w:lineRule="auto"/>
        <w:ind w:left="0"/>
        <w:rPr>
          <w:rFonts w:ascii="Helvetica" w:eastAsia="Times New Roman" w:hAnsi="Helvetica" w:cs="Helvetica"/>
          <w:color w:val="232323"/>
          <w:sz w:val="24"/>
          <w:szCs w:val="24"/>
          <w:lang w:eastAsia="pl-PL"/>
        </w:rPr>
      </w:pPr>
      <w:r w:rsidRPr="003E7229">
        <w:rPr>
          <w:rFonts w:ascii="Helvetica" w:eastAsia="Times New Roman" w:hAnsi="Helvetica" w:cs="Helvetica"/>
          <w:color w:val="232323"/>
          <w:sz w:val="24"/>
          <w:szCs w:val="24"/>
          <w:lang w:eastAsia="pl-PL"/>
        </w:rPr>
        <w:t>wyznaczenia Recenzentów,</w:t>
      </w:r>
    </w:p>
    <w:p w:rsidR="003E7229" w:rsidRPr="003E7229" w:rsidRDefault="003E7229" w:rsidP="003E7229">
      <w:pPr>
        <w:numPr>
          <w:ilvl w:val="0"/>
          <w:numId w:val="6"/>
        </w:numPr>
        <w:shd w:val="clear" w:color="auto" w:fill="FFFFFF"/>
        <w:spacing w:before="100" w:beforeAutospacing="1" w:after="100" w:afterAutospacing="1" w:line="240" w:lineRule="auto"/>
        <w:ind w:left="0"/>
        <w:rPr>
          <w:rFonts w:ascii="Helvetica" w:eastAsia="Times New Roman" w:hAnsi="Helvetica" w:cs="Helvetica"/>
          <w:color w:val="232323"/>
          <w:sz w:val="24"/>
          <w:szCs w:val="24"/>
          <w:lang w:eastAsia="pl-PL"/>
        </w:rPr>
      </w:pPr>
      <w:r w:rsidRPr="003E7229">
        <w:rPr>
          <w:rFonts w:ascii="Helvetica" w:eastAsia="Times New Roman" w:hAnsi="Helvetica" w:cs="Helvetica"/>
          <w:color w:val="232323"/>
          <w:sz w:val="24"/>
          <w:szCs w:val="24"/>
          <w:lang w:eastAsia="pl-PL"/>
        </w:rPr>
        <w:t>przyjęcia rozprawy doktorskiej i dopuszczenia do jej publicznej obrony,</w:t>
      </w:r>
    </w:p>
    <w:p w:rsidR="003E7229" w:rsidRPr="003E7229" w:rsidRDefault="003E7229" w:rsidP="003E7229">
      <w:pPr>
        <w:numPr>
          <w:ilvl w:val="0"/>
          <w:numId w:val="6"/>
        </w:numPr>
        <w:shd w:val="clear" w:color="auto" w:fill="FFFFFF"/>
        <w:spacing w:before="100" w:beforeAutospacing="1" w:after="100" w:afterAutospacing="1" w:line="240" w:lineRule="auto"/>
        <w:ind w:left="0"/>
        <w:rPr>
          <w:rFonts w:ascii="Helvetica" w:eastAsia="Times New Roman" w:hAnsi="Helvetica" w:cs="Helvetica"/>
          <w:color w:val="232323"/>
          <w:sz w:val="24"/>
          <w:szCs w:val="24"/>
          <w:lang w:eastAsia="pl-PL"/>
        </w:rPr>
      </w:pPr>
      <w:r w:rsidRPr="003E7229">
        <w:rPr>
          <w:rFonts w:ascii="Helvetica" w:eastAsia="Times New Roman" w:hAnsi="Helvetica" w:cs="Helvetica"/>
          <w:color w:val="232323"/>
          <w:sz w:val="24"/>
          <w:szCs w:val="24"/>
          <w:lang w:eastAsia="pl-PL"/>
        </w:rPr>
        <w:t>przyjęcia publicznej obrony rozprawy doktorskiej,</w:t>
      </w:r>
    </w:p>
    <w:p w:rsidR="003E7229" w:rsidRPr="003E7229" w:rsidRDefault="003E7229" w:rsidP="003E7229">
      <w:pPr>
        <w:numPr>
          <w:ilvl w:val="1"/>
          <w:numId w:val="6"/>
        </w:numPr>
        <w:shd w:val="clear" w:color="auto" w:fill="FFFFFF"/>
        <w:spacing w:before="100" w:beforeAutospacing="1" w:after="100" w:afterAutospacing="1" w:line="240" w:lineRule="auto"/>
        <w:ind w:left="0"/>
        <w:rPr>
          <w:rFonts w:ascii="Helvetica" w:eastAsia="Times New Roman" w:hAnsi="Helvetica" w:cs="Helvetica"/>
          <w:color w:val="232323"/>
          <w:sz w:val="24"/>
          <w:szCs w:val="24"/>
          <w:lang w:eastAsia="pl-PL"/>
        </w:rPr>
      </w:pPr>
      <w:r w:rsidRPr="003E7229">
        <w:rPr>
          <w:rFonts w:ascii="Helvetica" w:eastAsia="Times New Roman" w:hAnsi="Helvetica" w:cs="Helvetica"/>
          <w:color w:val="232323"/>
          <w:sz w:val="24"/>
          <w:szCs w:val="24"/>
          <w:lang w:eastAsia="pl-PL"/>
        </w:rPr>
        <w:t>nadania stopnia naukowego doktora nauk medycznych lub stopnia naukowego doktora nauk medycznych w zakresie biologii medycznej.</w:t>
      </w:r>
    </w:p>
    <w:p w:rsidR="003E7229" w:rsidRDefault="003E7229" w:rsidP="003E7229">
      <w:pPr>
        <w:shd w:val="clear" w:color="auto" w:fill="FFFFFF"/>
        <w:spacing w:after="300" w:line="240" w:lineRule="auto"/>
        <w:rPr>
          <w:rFonts w:ascii="Helvetica" w:eastAsia="Times New Roman" w:hAnsi="Helvetica" w:cs="Helvetica"/>
          <w:color w:val="232323"/>
          <w:sz w:val="21"/>
          <w:szCs w:val="21"/>
          <w:lang w:eastAsia="pl-PL"/>
        </w:rPr>
      </w:pPr>
      <w:r w:rsidRPr="003E7229">
        <w:rPr>
          <w:rFonts w:ascii="Helvetica" w:eastAsia="Times New Roman" w:hAnsi="Helvetica" w:cs="Helvetica"/>
          <w:b/>
          <w:bCs/>
          <w:color w:val="232323"/>
          <w:sz w:val="21"/>
          <w:szCs w:val="21"/>
          <w:lang w:eastAsia="pl-PL"/>
        </w:rPr>
        <w:t>20.</w:t>
      </w:r>
      <w:r w:rsidRPr="003E7229">
        <w:rPr>
          <w:rFonts w:ascii="Helvetica" w:eastAsia="Times New Roman" w:hAnsi="Helvetica" w:cs="Helvetica"/>
          <w:color w:val="232323"/>
          <w:sz w:val="21"/>
          <w:szCs w:val="21"/>
          <w:lang w:eastAsia="pl-PL"/>
        </w:rPr>
        <w:t> Uchwały są podejmowane w głosowaniu tajnym i zapadają bezwzględną większością głosów przy obecności co najmniej połowy ogólnej liczby osób uprawnionych do głosowania. Do głosowania uprawnieni są członkowie Rady posiadający tytuł lub stopień naukowy doktora habilitowanego, Recenzenci rozprawy oraz Promotor rozprawy doktorskiej. Głosowania tajne są zawsze poprzedzone zamkniętą dyskusją członków Rady, Recenzentów oraz Promotora.</w:t>
      </w:r>
    </w:p>
    <w:p w:rsidR="003E7229" w:rsidRDefault="003E7229" w:rsidP="003E7229">
      <w:pPr>
        <w:shd w:val="clear" w:color="auto" w:fill="FFFFFF"/>
        <w:spacing w:after="300" w:line="240" w:lineRule="auto"/>
        <w:rPr>
          <w:rFonts w:ascii="Helvetica" w:eastAsia="Times New Roman" w:hAnsi="Helvetica" w:cs="Helvetica"/>
          <w:color w:val="232323"/>
          <w:sz w:val="21"/>
          <w:szCs w:val="21"/>
          <w:lang w:eastAsia="pl-PL"/>
        </w:rPr>
      </w:pPr>
    </w:p>
    <w:p w:rsidR="003E7229" w:rsidRDefault="003E7229" w:rsidP="003E7229">
      <w:pPr>
        <w:shd w:val="clear" w:color="auto" w:fill="FFFFFF"/>
        <w:spacing w:after="300" w:line="240" w:lineRule="auto"/>
        <w:rPr>
          <w:rFonts w:ascii="Helvetica" w:eastAsia="Times New Roman" w:hAnsi="Helvetica" w:cs="Helvetica"/>
          <w:color w:val="232323"/>
          <w:sz w:val="21"/>
          <w:szCs w:val="21"/>
          <w:lang w:eastAsia="pl-PL"/>
        </w:rPr>
      </w:pPr>
    </w:p>
    <w:p w:rsidR="003E7229" w:rsidRDefault="003E7229" w:rsidP="003E7229">
      <w:pPr>
        <w:shd w:val="clear" w:color="auto" w:fill="FFFFFF"/>
        <w:spacing w:after="300" w:line="240" w:lineRule="auto"/>
        <w:rPr>
          <w:rFonts w:ascii="Helvetica" w:eastAsia="Times New Roman" w:hAnsi="Helvetica" w:cs="Helvetica"/>
          <w:color w:val="232323"/>
          <w:sz w:val="21"/>
          <w:szCs w:val="21"/>
          <w:lang w:eastAsia="pl-PL"/>
        </w:rPr>
      </w:pPr>
    </w:p>
    <w:p w:rsidR="003E7229" w:rsidRPr="003E7229" w:rsidRDefault="003E7229" w:rsidP="003E7229">
      <w:pPr>
        <w:shd w:val="clear" w:color="auto" w:fill="FFFFFF"/>
        <w:spacing w:after="300" w:line="240" w:lineRule="auto"/>
        <w:rPr>
          <w:rFonts w:ascii="Helvetica" w:eastAsia="Times New Roman" w:hAnsi="Helvetica" w:cs="Helvetica"/>
          <w:color w:val="232323"/>
          <w:sz w:val="21"/>
          <w:szCs w:val="21"/>
          <w:lang w:eastAsia="pl-PL"/>
        </w:rPr>
      </w:pPr>
      <w:bookmarkStart w:id="0" w:name="_GoBack"/>
      <w:bookmarkEnd w:id="0"/>
    </w:p>
    <w:p w:rsidR="003E7229" w:rsidRPr="003E7229" w:rsidRDefault="003E7229" w:rsidP="003E7229">
      <w:pPr>
        <w:shd w:val="clear" w:color="auto" w:fill="FFFFFF"/>
        <w:spacing w:after="300" w:line="240" w:lineRule="auto"/>
        <w:rPr>
          <w:rFonts w:ascii="Helvetica" w:eastAsia="Times New Roman" w:hAnsi="Helvetica" w:cs="Helvetica"/>
          <w:color w:val="232323"/>
          <w:sz w:val="21"/>
          <w:szCs w:val="21"/>
          <w:lang w:eastAsia="pl-PL"/>
        </w:rPr>
      </w:pPr>
      <w:r w:rsidRPr="003E7229">
        <w:rPr>
          <w:rFonts w:ascii="Helvetica" w:eastAsia="Times New Roman" w:hAnsi="Helvetica" w:cs="Helvetica"/>
          <w:b/>
          <w:bCs/>
          <w:color w:val="232323"/>
          <w:sz w:val="21"/>
          <w:szCs w:val="21"/>
          <w:lang w:eastAsia="pl-PL"/>
        </w:rPr>
        <w:t>21.</w:t>
      </w:r>
      <w:r w:rsidRPr="003E7229">
        <w:rPr>
          <w:rFonts w:ascii="Helvetica" w:eastAsia="Times New Roman" w:hAnsi="Helvetica" w:cs="Helvetica"/>
          <w:color w:val="232323"/>
          <w:sz w:val="21"/>
          <w:szCs w:val="21"/>
          <w:lang w:eastAsia="pl-PL"/>
        </w:rPr>
        <w:t xml:space="preserve"> Na pisemny wniosek wszystkich Recenzentów zgłoszony do Dyrektora Centrum Biostruktury przed publiczną rozprawą doktorską Rada może nadać stopień doktora nauk medycznych z wyróżnieniem. Wyróżnienie może zostać nadane za przedstawienie oryginalnej rozprawy o wysokiej wartości naukowej, wnoszącej istotny wkład we współczesną wiedzę z dziedziny medycyny. Całość lub część rozprawy musi być uprzednio opublikowana lub przyjęta do druku w czasopiśmie indeksowanym w </w:t>
      </w:r>
      <w:proofErr w:type="spellStart"/>
      <w:r w:rsidRPr="003E7229">
        <w:rPr>
          <w:rFonts w:ascii="Helvetica" w:eastAsia="Times New Roman" w:hAnsi="Helvetica" w:cs="Helvetica"/>
          <w:color w:val="232323"/>
          <w:sz w:val="21"/>
          <w:szCs w:val="21"/>
          <w:lang w:eastAsia="pl-PL"/>
        </w:rPr>
        <w:t>Journal</w:t>
      </w:r>
      <w:proofErr w:type="spellEnd"/>
      <w:r w:rsidRPr="003E7229">
        <w:rPr>
          <w:rFonts w:ascii="Helvetica" w:eastAsia="Times New Roman" w:hAnsi="Helvetica" w:cs="Helvetica"/>
          <w:color w:val="232323"/>
          <w:sz w:val="21"/>
          <w:szCs w:val="21"/>
          <w:lang w:eastAsia="pl-PL"/>
        </w:rPr>
        <w:t xml:space="preserve"> </w:t>
      </w:r>
      <w:proofErr w:type="spellStart"/>
      <w:r w:rsidRPr="003E7229">
        <w:rPr>
          <w:rFonts w:ascii="Helvetica" w:eastAsia="Times New Roman" w:hAnsi="Helvetica" w:cs="Helvetica"/>
          <w:color w:val="232323"/>
          <w:sz w:val="21"/>
          <w:szCs w:val="21"/>
          <w:lang w:eastAsia="pl-PL"/>
        </w:rPr>
        <w:t>Citation</w:t>
      </w:r>
      <w:proofErr w:type="spellEnd"/>
      <w:r w:rsidRPr="003E7229">
        <w:rPr>
          <w:rFonts w:ascii="Helvetica" w:eastAsia="Times New Roman" w:hAnsi="Helvetica" w:cs="Helvetica"/>
          <w:color w:val="232323"/>
          <w:sz w:val="21"/>
          <w:szCs w:val="21"/>
          <w:lang w:eastAsia="pl-PL"/>
        </w:rPr>
        <w:t xml:space="preserve"> Report®. Dla przyznania wyróżnienia konieczne jest uzyskanie w głosowaniu tajnym dwóch trzecich głosów przy obecności co najmniej połowy ogólnej liczby osób uprawnionych do głosowania.</w:t>
      </w:r>
    </w:p>
    <w:p w:rsidR="003E7229" w:rsidRPr="003E7229" w:rsidRDefault="003E7229" w:rsidP="003E7229">
      <w:pPr>
        <w:shd w:val="clear" w:color="auto" w:fill="FFFFFF"/>
        <w:spacing w:after="300" w:line="240" w:lineRule="auto"/>
        <w:rPr>
          <w:rFonts w:ascii="Helvetica" w:eastAsia="Times New Roman" w:hAnsi="Helvetica" w:cs="Helvetica"/>
          <w:color w:val="232323"/>
          <w:sz w:val="21"/>
          <w:szCs w:val="21"/>
          <w:lang w:eastAsia="pl-PL"/>
        </w:rPr>
      </w:pPr>
      <w:r w:rsidRPr="003E7229">
        <w:rPr>
          <w:rFonts w:ascii="Helvetica" w:eastAsia="Times New Roman" w:hAnsi="Helvetica" w:cs="Helvetica"/>
          <w:b/>
          <w:bCs/>
          <w:color w:val="232323"/>
          <w:sz w:val="21"/>
          <w:szCs w:val="21"/>
          <w:lang w:eastAsia="pl-PL"/>
        </w:rPr>
        <w:t>22.</w:t>
      </w:r>
      <w:r w:rsidRPr="003E7229">
        <w:rPr>
          <w:rFonts w:ascii="Helvetica" w:eastAsia="Times New Roman" w:hAnsi="Helvetica" w:cs="Helvetica"/>
          <w:color w:val="232323"/>
          <w:sz w:val="21"/>
          <w:szCs w:val="21"/>
          <w:lang w:eastAsia="pl-PL"/>
        </w:rPr>
        <w:t xml:space="preserve"> W przypadkach nie objętych niniejszym Regulaminem mają zastosowanie odnośne przepisy Ustawy z dnia 14 marca 2003 (Dz. U. Nr 65, poz. 595 z </w:t>
      </w:r>
      <w:proofErr w:type="spellStart"/>
      <w:r w:rsidRPr="003E7229">
        <w:rPr>
          <w:rFonts w:ascii="Helvetica" w:eastAsia="Times New Roman" w:hAnsi="Helvetica" w:cs="Helvetica"/>
          <w:color w:val="232323"/>
          <w:sz w:val="21"/>
          <w:szCs w:val="21"/>
          <w:lang w:eastAsia="pl-PL"/>
        </w:rPr>
        <w:t>późn</w:t>
      </w:r>
      <w:proofErr w:type="spellEnd"/>
      <w:r w:rsidRPr="003E7229">
        <w:rPr>
          <w:rFonts w:ascii="Helvetica" w:eastAsia="Times New Roman" w:hAnsi="Helvetica" w:cs="Helvetica"/>
          <w:color w:val="232323"/>
          <w:sz w:val="21"/>
          <w:szCs w:val="21"/>
          <w:lang w:eastAsia="pl-PL"/>
        </w:rPr>
        <w:t>. zm.) o stopniach naukowych i tytule naukowym oraz o stopniach i tytule w zakresie sztuki oraz Rozporządzeniem Ministra Nauki i Szkolnictwa Wyższego w sprawie szczegółowego trybu przeprowadzania czynności w przewodach doktorskim i habilitacyjnym oraz w postępowaniu o nadanie tytułu profesora.</w:t>
      </w:r>
    </w:p>
    <w:p w:rsidR="004C4D02" w:rsidRDefault="004C4D02"/>
    <w:sectPr w:rsidR="004C4D0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A63C68"/>
    <w:multiLevelType w:val="multilevel"/>
    <w:tmpl w:val="63BA7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21581A"/>
    <w:multiLevelType w:val="multilevel"/>
    <w:tmpl w:val="4FC83A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DF757E"/>
    <w:multiLevelType w:val="multilevel"/>
    <w:tmpl w:val="4CD4E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986A3C"/>
    <w:multiLevelType w:val="multilevel"/>
    <w:tmpl w:val="92EA9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5EF6936"/>
    <w:multiLevelType w:val="multilevel"/>
    <w:tmpl w:val="338E19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617923"/>
    <w:multiLevelType w:val="multilevel"/>
    <w:tmpl w:val="256872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229"/>
    <w:rsid w:val="003E7229"/>
    <w:rsid w:val="004C4D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2A674D-0F23-4686-B5A9-9369F57DA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3E72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E7229"/>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3E722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3E72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100505">
      <w:bodyDiv w:val="1"/>
      <w:marLeft w:val="0"/>
      <w:marRight w:val="0"/>
      <w:marTop w:val="0"/>
      <w:marBottom w:val="0"/>
      <w:divBdr>
        <w:top w:val="none" w:sz="0" w:space="0" w:color="auto"/>
        <w:left w:val="none" w:sz="0" w:space="0" w:color="auto"/>
        <w:bottom w:val="none" w:sz="0" w:space="0" w:color="auto"/>
        <w:right w:val="none" w:sz="0" w:space="0" w:color="auto"/>
      </w:divBdr>
      <w:divsChild>
        <w:div w:id="517159700">
          <w:marLeft w:val="0"/>
          <w:marRight w:val="0"/>
          <w:marTop w:val="0"/>
          <w:marBottom w:val="0"/>
          <w:divBdr>
            <w:top w:val="none" w:sz="0" w:space="0" w:color="auto"/>
            <w:left w:val="none" w:sz="0" w:space="0" w:color="auto"/>
            <w:bottom w:val="none" w:sz="0" w:space="0" w:color="auto"/>
            <w:right w:val="none" w:sz="0" w:space="0" w:color="auto"/>
          </w:divBdr>
          <w:divsChild>
            <w:div w:id="417757190">
              <w:marLeft w:val="0"/>
              <w:marRight w:val="0"/>
              <w:marTop w:val="0"/>
              <w:marBottom w:val="0"/>
              <w:divBdr>
                <w:top w:val="none" w:sz="0" w:space="0" w:color="auto"/>
                <w:left w:val="none" w:sz="0" w:space="0" w:color="auto"/>
                <w:bottom w:val="none" w:sz="0" w:space="0" w:color="auto"/>
                <w:right w:val="none" w:sz="0" w:space="0" w:color="auto"/>
              </w:divBdr>
              <w:divsChild>
                <w:div w:id="1409157421">
                  <w:marLeft w:val="0"/>
                  <w:marRight w:val="0"/>
                  <w:marTop w:val="0"/>
                  <w:marBottom w:val="0"/>
                  <w:divBdr>
                    <w:top w:val="none" w:sz="0" w:space="0" w:color="auto"/>
                    <w:left w:val="none" w:sz="0" w:space="0" w:color="auto"/>
                    <w:bottom w:val="none" w:sz="0" w:space="0" w:color="auto"/>
                    <w:right w:val="none" w:sz="0" w:space="0" w:color="auto"/>
                  </w:divBdr>
                  <w:divsChild>
                    <w:div w:id="1201554646">
                      <w:marLeft w:val="0"/>
                      <w:marRight w:val="0"/>
                      <w:marTop w:val="0"/>
                      <w:marBottom w:val="0"/>
                      <w:divBdr>
                        <w:top w:val="none" w:sz="0" w:space="0" w:color="auto"/>
                        <w:left w:val="none" w:sz="0" w:space="0" w:color="auto"/>
                        <w:bottom w:val="none" w:sz="0" w:space="0" w:color="auto"/>
                        <w:right w:val="none" w:sz="0" w:space="0" w:color="auto"/>
                      </w:divBdr>
                      <w:divsChild>
                        <w:div w:id="62290721">
                          <w:marLeft w:val="0"/>
                          <w:marRight w:val="0"/>
                          <w:marTop w:val="0"/>
                          <w:marBottom w:val="0"/>
                          <w:divBdr>
                            <w:top w:val="none" w:sz="0" w:space="0" w:color="auto"/>
                            <w:left w:val="none" w:sz="0" w:space="0" w:color="auto"/>
                            <w:bottom w:val="none" w:sz="0" w:space="0" w:color="auto"/>
                            <w:right w:val="none" w:sz="0" w:space="0" w:color="auto"/>
                          </w:divBdr>
                          <w:divsChild>
                            <w:div w:id="1447194899">
                              <w:marLeft w:val="0"/>
                              <w:marRight w:val="0"/>
                              <w:marTop w:val="0"/>
                              <w:marBottom w:val="0"/>
                              <w:divBdr>
                                <w:top w:val="none" w:sz="0" w:space="0" w:color="auto"/>
                                <w:left w:val="none" w:sz="0" w:space="0" w:color="auto"/>
                                <w:bottom w:val="none" w:sz="0" w:space="0" w:color="auto"/>
                                <w:right w:val="none" w:sz="0" w:space="0" w:color="auto"/>
                              </w:divBdr>
                              <w:divsChild>
                                <w:div w:id="1028870005">
                                  <w:marLeft w:val="0"/>
                                  <w:marRight w:val="0"/>
                                  <w:marTop w:val="0"/>
                                  <w:marBottom w:val="0"/>
                                  <w:divBdr>
                                    <w:top w:val="none" w:sz="0" w:space="0" w:color="auto"/>
                                    <w:left w:val="none" w:sz="0" w:space="0" w:color="auto"/>
                                    <w:bottom w:val="none" w:sz="0" w:space="0" w:color="auto"/>
                                    <w:right w:val="none" w:sz="0" w:space="0" w:color="auto"/>
                                  </w:divBdr>
                                  <w:divsChild>
                                    <w:div w:id="167137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1239</Words>
  <Characters>7440</Characters>
  <Application>Microsoft Office Word</Application>
  <DocSecurity>0</DocSecurity>
  <Lines>62</Lines>
  <Paragraphs>17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Dominik</dc:creator>
  <cp:keywords/>
  <dc:description/>
  <cp:lastModifiedBy>Agata Dominik</cp:lastModifiedBy>
  <cp:revision>1</cp:revision>
  <dcterms:created xsi:type="dcterms:W3CDTF">2019-11-18T09:38:00Z</dcterms:created>
  <dcterms:modified xsi:type="dcterms:W3CDTF">2019-11-18T09:39:00Z</dcterms:modified>
</cp:coreProperties>
</file>